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10" w:rsidRPr="00EB5DCE" w:rsidRDefault="0043798F" w:rsidP="00437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C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43798F" w:rsidRPr="00EB5DCE" w:rsidRDefault="0043798F" w:rsidP="00437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CE">
        <w:rPr>
          <w:rFonts w:ascii="Times New Roman" w:hAnsi="Times New Roman" w:cs="Times New Roman"/>
          <w:b/>
          <w:sz w:val="24"/>
          <w:szCs w:val="24"/>
        </w:rPr>
        <w:t>«ГОНЧАРОВСКОЕ СЕЛЬСКОЕ ПОСЕЛЕНИЕ»</w:t>
      </w:r>
    </w:p>
    <w:p w:rsidR="0043798F" w:rsidRPr="00EB5DCE" w:rsidRDefault="0043798F" w:rsidP="00437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CE">
        <w:rPr>
          <w:rFonts w:ascii="Times New Roman" w:hAnsi="Times New Roman" w:cs="Times New Roman"/>
          <w:b/>
          <w:sz w:val="24"/>
          <w:szCs w:val="24"/>
        </w:rPr>
        <w:t>ВЫБОРГСКОГО РАЙОНА ЛЕНИНГРАДСКОЙ ОБЛАСТИ</w:t>
      </w:r>
    </w:p>
    <w:p w:rsidR="0043798F" w:rsidRPr="00EB5DCE" w:rsidRDefault="0043798F" w:rsidP="004379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8F" w:rsidRPr="00EB5DCE" w:rsidRDefault="0043798F" w:rsidP="004379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98F" w:rsidRPr="00EB5DCE" w:rsidRDefault="0043798F" w:rsidP="004379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C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3798F" w:rsidRDefault="0043798F" w:rsidP="00437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98F" w:rsidRDefault="0043798F" w:rsidP="00437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98F" w:rsidRDefault="0043798F" w:rsidP="00437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798F" w:rsidRDefault="0043798F" w:rsidP="00437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5D3DD1">
        <w:rPr>
          <w:rFonts w:ascii="Times New Roman" w:hAnsi="Times New Roman" w:cs="Times New Roman"/>
          <w:sz w:val="24"/>
          <w:szCs w:val="24"/>
        </w:rPr>
        <w:t>11</w:t>
      </w:r>
      <w:r w:rsidR="0035594A">
        <w:rPr>
          <w:rFonts w:ascii="Times New Roman" w:hAnsi="Times New Roman" w:cs="Times New Roman"/>
          <w:sz w:val="24"/>
          <w:szCs w:val="24"/>
        </w:rPr>
        <w:t xml:space="preserve"> декабря   201</w:t>
      </w:r>
      <w:r w:rsidR="00BF4BB9">
        <w:rPr>
          <w:rFonts w:ascii="Times New Roman" w:hAnsi="Times New Roman" w:cs="Times New Roman"/>
          <w:sz w:val="24"/>
          <w:szCs w:val="24"/>
        </w:rPr>
        <w:t>8</w:t>
      </w:r>
      <w:r w:rsidR="003559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№</w:t>
      </w:r>
      <w:r w:rsidR="00D24816">
        <w:rPr>
          <w:rFonts w:ascii="Times New Roman" w:hAnsi="Times New Roman" w:cs="Times New Roman"/>
          <w:sz w:val="24"/>
          <w:szCs w:val="24"/>
        </w:rPr>
        <w:t xml:space="preserve"> </w:t>
      </w:r>
      <w:r w:rsidR="005D3DD1">
        <w:rPr>
          <w:rFonts w:ascii="Times New Roman" w:hAnsi="Times New Roman" w:cs="Times New Roman"/>
          <w:sz w:val="24"/>
          <w:szCs w:val="24"/>
        </w:rPr>
        <w:t>441</w:t>
      </w:r>
    </w:p>
    <w:p w:rsidR="0043798F" w:rsidRDefault="0043798F" w:rsidP="0043798F">
      <w:pPr>
        <w:rPr>
          <w:rFonts w:ascii="Times New Roman" w:hAnsi="Times New Roman" w:cs="Times New Roman"/>
          <w:sz w:val="24"/>
          <w:szCs w:val="24"/>
        </w:rPr>
      </w:pPr>
    </w:p>
    <w:p w:rsidR="0043798F" w:rsidRDefault="0043798F" w:rsidP="0043798F">
      <w:pPr>
        <w:rPr>
          <w:rFonts w:ascii="Times New Roman" w:hAnsi="Times New Roman" w:cs="Times New Roman"/>
          <w:sz w:val="24"/>
          <w:szCs w:val="24"/>
        </w:rPr>
      </w:pPr>
    </w:p>
    <w:p w:rsidR="0043798F" w:rsidRDefault="0043798F" w:rsidP="0043798F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«Об утверждении плана нормотворческой деятельности </w:t>
      </w:r>
    </w:p>
    <w:p w:rsidR="0043798F" w:rsidRDefault="0043798F" w:rsidP="0043798F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администрации МО «Гончаровское сельское поселение»</w:t>
      </w:r>
    </w:p>
    <w:p w:rsidR="0043798F" w:rsidRDefault="0043798F" w:rsidP="0035594A">
      <w:pPr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Выборгского района Ленинградской области на </w:t>
      </w:r>
      <w:r w:rsidR="0035594A">
        <w:rPr>
          <w:rFonts w:ascii="Times New Roman" w:hAnsi="Times New Roman" w:cs="Times New Roman"/>
          <w:sz w:val="24"/>
          <w:szCs w:val="24"/>
        </w:rPr>
        <w:t>201</w:t>
      </w:r>
      <w:r w:rsidR="00BF4BB9">
        <w:rPr>
          <w:rFonts w:ascii="Times New Roman" w:hAnsi="Times New Roman" w:cs="Times New Roman"/>
          <w:sz w:val="24"/>
          <w:szCs w:val="24"/>
        </w:rPr>
        <w:t>9</w:t>
      </w:r>
      <w:r w:rsidR="0035594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3798F" w:rsidRDefault="0043798F" w:rsidP="0043798F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43798F" w:rsidRDefault="0043798F" w:rsidP="0043798F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43798F" w:rsidRDefault="0043798F" w:rsidP="0043798F">
      <w:pPr>
        <w:ind w:hanging="709"/>
        <w:rPr>
          <w:rFonts w:ascii="Times New Roman" w:hAnsi="Times New Roman" w:cs="Times New Roman"/>
          <w:sz w:val="24"/>
          <w:szCs w:val="24"/>
        </w:rPr>
      </w:pPr>
    </w:p>
    <w:p w:rsidR="00F55B54" w:rsidRDefault="0043798F" w:rsidP="0043798F">
      <w:pPr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Гончаровское сельское поселение» Выборгского района Ленинградской области, с целью организации нормотворческой деятельности </w:t>
      </w:r>
      <w:r w:rsidR="00F55B54">
        <w:rPr>
          <w:rFonts w:ascii="Times New Roman" w:hAnsi="Times New Roman" w:cs="Times New Roman"/>
          <w:sz w:val="24"/>
          <w:szCs w:val="24"/>
        </w:rPr>
        <w:t xml:space="preserve"> администрации МО «Гончаровское сельское поселение» Выборгского района Ленинградской области на </w:t>
      </w:r>
      <w:r w:rsidR="0035594A">
        <w:rPr>
          <w:rFonts w:ascii="Times New Roman" w:hAnsi="Times New Roman" w:cs="Times New Roman"/>
          <w:sz w:val="24"/>
          <w:szCs w:val="24"/>
        </w:rPr>
        <w:t>201</w:t>
      </w:r>
      <w:r w:rsidR="00BF4BB9">
        <w:rPr>
          <w:rFonts w:ascii="Times New Roman" w:hAnsi="Times New Roman" w:cs="Times New Roman"/>
          <w:sz w:val="24"/>
          <w:szCs w:val="24"/>
        </w:rPr>
        <w:t>9</w:t>
      </w:r>
      <w:r w:rsidR="0035594A">
        <w:rPr>
          <w:rFonts w:ascii="Times New Roman" w:hAnsi="Times New Roman" w:cs="Times New Roman"/>
          <w:sz w:val="24"/>
          <w:szCs w:val="24"/>
        </w:rPr>
        <w:t xml:space="preserve"> год:-</w:t>
      </w:r>
    </w:p>
    <w:p w:rsidR="005D3DD1" w:rsidRDefault="005D3DD1" w:rsidP="00F55B54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5D3DD1" w:rsidRDefault="005D3DD1" w:rsidP="00F55B54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43798F" w:rsidRDefault="00F55B54" w:rsidP="00F55B54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55B54" w:rsidRDefault="00F55B54" w:rsidP="00F55B54">
      <w:pPr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план нормотворческой деятельности администрации МО «Гончаровское сельское поселение» Выборгского района Ленинградской области на </w:t>
      </w:r>
      <w:r w:rsidR="00AA54DF">
        <w:rPr>
          <w:rFonts w:ascii="Times New Roman" w:hAnsi="Times New Roman" w:cs="Times New Roman"/>
          <w:sz w:val="24"/>
          <w:szCs w:val="24"/>
        </w:rPr>
        <w:t>201</w:t>
      </w:r>
      <w:r w:rsidR="00BF4B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r w:rsidR="00355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приложению 1.</w:t>
      </w:r>
    </w:p>
    <w:p w:rsidR="00F55B54" w:rsidRDefault="00F55B54" w:rsidP="00F55B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</w:t>
      </w:r>
      <w:r w:rsidR="003559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F4BB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подлежит  размещению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администрации МО «Гончаровское сельское поселение» Выборгского района Ленинградской области.</w:t>
      </w: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       Симонов А.В.</w:t>
      </w: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7046A8" w:rsidP="00F55B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дело, сайт администрации.</w:t>
      </w: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F55B54" w:rsidP="00F55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B54" w:rsidRDefault="00C66FA7" w:rsidP="00C66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6FA7" w:rsidRDefault="00C66FA7" w:rsidP="00C66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C66FA7" w:rsidRDefault="00C66FA7" w:rsidP="00C66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C66FA7" w:rsidRDefault="00C66FA7" w:rsidP="00C66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C66FA7" w:rsidRDefault="00C66FA7" w:rsidP="00C66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3DD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A44A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D3DD1">
        <w:rPr>
          <w:rFonts w:ascii="Times New Roman" w:hAnsi="Times New Roman" w:cs="Times New Roman"/>
          <w:sz w:val="24"/>
          <w:szCs w:val="24"/>
        </w:rPr>
        <w:t>441</w:t>
      </w:r>
    </w:p>
    <w:p w:rsidR="00F55B54" w:rsidRDefault="00F55B54" w:rsidP="00F55B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4A8D" w:rsidRDefault="00A44A8D" w:rsidP="00A44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A44A8D" w:rsidRDefault="00A44A8D" w:rsidP="00A44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НОРМОТВОРЧЕСКОЙ ДЕЯТЕЛЬНОСТИ</w:t>
      </w:r>
    </w:p>
    <w:p w:rsidR="00A44A8D" w:rsidRDefault="00A44A8D" w:rsidP="00A44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Гончаровское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44A8D" w:rsidRDefault="00A44A8D" w:rsidP="00A44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Выборгского района Ленинградской области </w:t>
      </w:r>
    </w:p>
    <w:p w:rsidR="00A44A8D" w:rsidRDefault="00A44A8D" w:rsidP="00A44A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2019 год </w:t>
      </w:r>
    </w:p>
    <w:p w:rsidR="00A44A8D" w:rsidRDefault="00A44A8D" w:rsidP="00A44A8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778"/>
        <w:gridCol w:w="3153"/>
      </w:tblGrid>
      <w:tr w:rsidR="00A44A8D" w:rsidTr="003C3B81">
        <w:tc>
          <w:tcPr>
            <w:tcW w:w="1526" w:type="dxa"/>
          </w:tcPr>
          <w:p w:rsidR="00A44A8D" w:rsidRDefault="00A44A8D" w:rsidP="003C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принятия НПА</w:t>
            </w:r>
          </w:p>
        </w:tc>
        <w:tc>
          <w:tcPr>
            <w:tcW w:w="4778" w:type="dxa"/>
          </w:tcPr>
          <w:p w:rsidR="00A44A8D" w:rsidRDefault="00A44A8D" w:rsidP="003C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нормативно-правовых документов, планируемых к принятию</w:t>
            </w:r>
          </w:p>
        </w:tc>
        <w:tc>
          <w:tcPr>
            <w:tcW w:w="3153" w:type="dxa"/>
          </w:tcPr>
          <w:p w:rsidR="00A44A8D" w:rsidRDefault="00A44A8D" w:rsidP="003C3B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административных регламентов предоставления регламентов предоставления муниципальных услуг ( по мере появления типовых регламентов на сайте департамента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гос.службы</w:t>
            </w:r>
            <w:proofErr w:type="spellEnd"/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Бережная Ю.С.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2019года 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о присвоения адресов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землеустройству, МЧС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 года 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о внесении изменений в решение совета депутатов от </w:t>
            </w:r>
            <w:r w:rsidRPr="00F6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7BCF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« О бюджете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ВР ЛО на 2019 год и плановый период 2020 и 2021 годов»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бюджетной политике и учету-главный бухгалтер Лукьянова И.В.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 года 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о внесения изменения в Устав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ВР ЛО 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2019 года 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на утверждение схемы расположения земельного участка на кадастровом плане территории 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землеустройству, МЧС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о переводе жилого помещения  в нежилое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2019 года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на внесение изменений в муниципальные программы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бюджетной политике и учету-главный бухгалтер Лукьянова И.В.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жилого помещения и заключения договора социального найма</w:t>
            </w:r>
          </w:p>
        </w:tc>
        <w:tc>
          <w:tcPr>
            <w:tcW w:w="3153" w:type="dxa"/>
          </w:tcPr>
          <w:p w:rsidR="00A44A8D" w:rsidRPr="006D0ACF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C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CF"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постановке на учет и снятие с учета по улучшению жилищных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</w:p>
        </w:tc>
        <w:tc>
          <w:tcPr>
            <w:tcW w:w="3153" w:type="dxa"/>
          </w:tcPr>
          <w:p w:rsidR="00A44A8D" w:rsidRPr="006D0ACF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жилищным, социальным и </w:t>
            </w:r>
            <w:r w:rsidRPr="006D0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организационным вопросам</w:t>
            </w:r>
          </w:p>
          <w:p w:rsidR="00A44A8D" w:rsidRPr="006D0ACF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CF"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2019 года 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актов  межведомственной комиссии по муниципальному образованию</w:t>
            </w:r>
          </w:p>
        </w:tc>
        <w:tc>
          <w:tcPr>
            <w:tcW w:w="3153" w:type="dxa"/>
          </w:tcPr>
          <w:p w:rsidR="00A44A8D" w:rsidRPr="006D0ACF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C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</w:t>
            </w:r>
          </w:p>
          <w:p w:rsidR="00A44A8D" w:rsidRPr="006D0ACF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CF"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2019 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 признании многоквартирного дома аварийным  и подлежащему сносу</w:t>
            </w:r>
          </w:p>
        </w:tc>
        <w:tc>
          <w:tcPr>
            <w:tcW w:w="3153" w:type="dxa"/>
          </w:tcPr>
          <w:p w:rsidR="00A44A8D" w:rsidRPr="006D0ACF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C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</w:t>
            </w:r>
          </w:p>
          <w:p w:rsidR="00A44A8D" w:rsidRPr="006D0ACF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ACF"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об утверждении  норматива стоимости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жилья для лиц из числа детей- сирот и детей, оставшихся без попечения родителей.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об утверждении  норматива стоимости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общей площади жилья на 1 квартал 2019 года 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 года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на утверждение плана  по противодействию коррупции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на 2019-2020 годы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об утверждении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отчета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ВР ЛО за 2018 год и о плане работы на 2019 год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об утверждении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Отчета главы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ВР ЛО за 2018 год 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перспективном плане работы совета депутатов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ВР ЛО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D3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4C02D3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4C02D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proofErr w:type="spellStart"/>
            <w:r w:rsidRPr="004C02D3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4C02D3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2019 года 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 проведение субботника и месячника по благоустройству  населенных пунктов, расположенных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ВР ЛО 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Март-апрель 2019 года 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на  мероприятия по подготовке к пожароопасному периоду на территории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ВР ЛО с учетом изменений, внесенных в Правила противопожарного режима в Российской Федерации, утвержденные постановлением Правительства Российской Федерации от 25.04.2012 года № 390 «О противопожарном режиме» с учетом изменений, вступающих в силу с 01.03.2017 года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землеустройству, МЧС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2019 года 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об утверждении  норматива стоимости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общей площади жилья на 2 квартал 2019 года 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Сафронова Е.С.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2019 года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об утверждении отчета об исполнении бюджета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ВР ЛО за 2018 год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бюджетной политике и учету-главный бухгалтер Лукьянова И.В.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об утверждении комплексного плана мероприятий по ЖКХ на 2019-2020 годы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землеустройству, МЧС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 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 подготовке объектов ЖКХ И ТЭК к отопительному сезону 2019-2020 годов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ЖКХ, землеустройству, МЧС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2019 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об исполнении бюджета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ВР ЛО  за 1 квартал 2019 года 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бюджетной политике и учету-главный бухгалтер Лукьянова И.В.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2019 года 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 выделение целевой субсидии МБУК КИЦ «Гармония» на обеспечение стимулирующих выплат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бюджетной политике и учету-главный бухгалтер Лукьянова И.В.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2019 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о проведении выборов 08.09.2019 года</w:t>
            </w:r>
          </w:p>
        </w:tc>
        <w:tc>
          <w:tcPr>
            <w:tcW w:w="3153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Симонов А.В.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об установлении норматива стоимости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общей площади жилья  на 3 квартал 2019 года </w:t>
            </w:r>
          </w:p>
        </w:tc>
        <w:tc>
          <w:tcPr>
            <w:tcW w:w="3153" w:type="dxa"/>
          </w:tcPr>
          <w:p w:rsidR="00A44A8D" w:rsidRPr="001D4853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3"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2019 года 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об установлении норматива стоимости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общей площади жилья на 3 квартал 2019 года для расчета субсидий</w:t>
            </w:r>
          </w:p>
        </w:tc>
        <w:tc>
          <w:tcPr>
            <w:tcW w:w="3153" w:type="dxa"/>
          </w:tcPr>
          <w:p w:rsidR="00A44A8D" w:rsidRPr="001D4853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</w:t>
            </w:r>
          </w:p>
          <w:p w:rsidR="00A44A8D" w:rsidRPr="001D4853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3"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об утверждения актов МВК по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ВР ЛО</w:t>
            </w:r>
          </w:p>
        </w:tc>
        <w:tc>
          <w:tcPr>
            <w:tcW w:w="3153" w:type="dxa"/>
          </w:tcPr>
          <w:p w:rsidR="00A44A8D" w:rsidRPr="001D4853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</w:t>
            </w:r>
          </w:p>
          <w:p w:rsidR="00A44A8D" w:rsidRPr="001D4853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3"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 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о</w:t>
            </w:r>
            <w:r w:rsidRPr="001D4853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граждан соответствующими условиям участия  в подпрограмме «Жилье для молодежи»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3153" w:type="dxa"/>
          </w:tcPr>
          <w:p w:rsidR="00A44A8D" w:rsidRPr="001D4853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</w:t>
            </w:r>
          </w:p>
          <w:p w:rsidR="00A44A8D" w:rsidRPr="001D4853" w:rsidRDefault="00A44A8D" w:rsidP="003C3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853"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2019 года 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</w:t>
            </w:r>
            <w:r w:rsidRPr="001D4853">
              <w:rPr>
                <w:rFonts w:ascii="Times New Roman" w:hAnsi="Times New Roman" w:cs="Times New Roman"/>
                <w:sz w:val="24"/>
                <w:szCs w:val="24"/>
              </w:rPr>
              <w:t>б утверждении списка молодых граждан (молодых семей), изъявивших желание улучшить жилищные условия с использованием социальных выплат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1D4853">
              <w:rPr>
                <w:rFonts w:ascii="Times New Roman" w:hAnsi="Times New Roman" w:cs="Times New Roman"/>
                <w:sz w:val="24"/>
                <w:szCs w:val="24"/>
              </w:rPr>
              <w:t>году в рамках реализации подпрограммы «Жилье для молодежи" государственной программы Ленинградской области "Обеспечение качественным жильем граждан на территории Ленинградской области»</w:t>
            </w:r>
          </w:p>
        </w:tc>
        <w:tc>
          <w:tcPr>
            <w:tcW w:w="3153" w:type="dxa"/>
          </w:tcPr>
          <w:p w:rsidR="00A44A8D" w:rsidRPr="00B74B02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</w:t>
            </w:r>
          </w:p>
          <w:p w:rsidR="00A44A8D" w:rsidRPr="001D4853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2"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4778" w:type="dxa"/>
          </w:tcPr>
          <w:p w:rsidR="00A44A8D" w:rsidRPr="00B74B02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</w:t>
            </w:r>
            <w:r w:rsidRPr="00B74B02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списка </w:t>
            </w:r>
            <w:r w:rsidRPr="00B74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изъявивших желание получить в планируемом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4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4B02">
              <w:rPr>
                <w:rFonts w:ascii="Times New Roman" w:hAnsi="Times New Roman" w:cs="Times New Roman"/>
                <w:sz w:val="24"/>
                <w:szCs w:val="24"/>
              </w:rPr>
              <w:t>году  социальную</w:t>
            </w:r>
            <w:proofErr w:type="gramEnd"/>
            <w:r w:rsidRPr="00B74B02">
              <w:rPr>
                <w:rFonts w:ascii="Times New Roman" w:hAnsi="Times New Roman" w:cs="Times New Roman"/>
                <w:sz w:val="24"/>
                <w:szCs w:val="24"/>
              </w:rPr>
              <w:t xml:space="preserve"> выплату на строительство (приобретение) жилья в рамках реализации подпрограммы «Поддержка граждан, нуждающихся 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  <w:p w:rsidR="00A44A8D" w:rsidRPr="001D4853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44A8D" w:rsidRPr="00B74B02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по </w:t>
            </w:r>
            <w:r w:rsidRPr="00B74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жилищным, социальным и организационным вопросам</w:t>
            </w:r>
          </w:p>
          <w:p w:rsidR="00A44A8D" w:rsidRPr="00B74B02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2"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2019 года 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</w:t>
            </w:r>
            <w:r w:rsidRPr="00B74B02">
              <w:rPr>
                <w:rFonts w:ascii="Times New Roman" w:hAnsi="Times New Roman" w:cs="Times New Roman"/>
                <w:sz w:val="24"/>
                <w:szCs w:val="24"/>
              </w:rPr>
              <w:t>б утверждении подпрограммы «Поддержка граждан, нуждающихся в улучшении жилищных условий, на основе принципов ипотечного кредитования на территории МО «</w:t>
            </w:r>
            <w:proofErr w:type="spellStart"/>
            <w:r w:rsidRPr="00B74B02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B74B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Выборгского района Ленинградской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B02">
              <w:rPr>
                <w:rFonts w:ascii="Times New Roman" w:hAnsi="Times New Roman" w:cs="Times New Roman"/>
                <w:sz w:val="24"/>
                <w:szCs w:val="24"/>
              </w:rPr>
              <w:t xml:space="preserve"> год» муниципальной программы «Обеспечение качественным жильем граждан на территории муниципального образования «</w:t>
            </w:r>
            <w:proofErr w:type="spellStart"/>
            <w:r w:rsidRPr="00B74B02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B74B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Выборгского района Ленинградской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4B0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74B02">
              <w:rPr>
                <w:rFonts w:ascii="Times New Roman" w:hAnsi="Times New Roman" w:cs="Times New Roman"/>
                <w:sz w:val="24"/>
                <w:szCs w:val="24"/>
              </w:rPr>
              <w:t xml:space="preserve"> годы», утвержденной постановлением главы администрации от 22.08.2017г. № 344»</w:t>
            </w:r>
          </w:p>
        </w:tc>
        <w:tc>
          <w:tcPr>
            <w:tcW w:w="3153" w:type="dxa"/>
          </w:tcPr>
          <w:p w:rsidR="00A44A8D" w:rsidRPr="00B74B02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</w:t>
            </w:r>
          </w:p>
          <w:p w:rsidR="00A44A8D" w:rsidRPr="00B74B02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B02"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Tr="003C3B81">
        <w:tc>
          <w:tcPr>
            <w:tcW w:w="1526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778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об исполнении бюджета МО «</w:t>
            </w:r>
            <w:proofErr w:type="spellStart"/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ВР ЛО  за 1 полугодие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153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бюджетной политике и учету-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главный бухгалтер Лукьянова И.В.</w:t>
            </w:r>
          </w:p>
        </w:tc>
      </w:tr>
      <w:tr w:rsidR="00A44A8D" w:rsidRPr="00734DF1" w:rsidTr="003C3B81">
        <w:tc>
          <w:tcPr>
            <w:tcW w:w="1526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2019года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об установлении норматива стоимости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общей площади жилья  на 4 квартал 2019 года </w:t>
            </w:r>
          </w:p>
        </w:tc>
        <w:tc>
          <w:tcPr>
            <w:tcW w:w="3153" w:type="dxa"/>
          </w:tcPr>
          <w:p w:rsidR="00A44A8D" w:rsidRPr="001D4853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</w:t>
            </w:r>
          </w:p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3"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RPr="00734DF1" w:rsidTr="003C3B81">
        <w:tc>
          <w:tcPr>
            <w:tcW w:w="1526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 года 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об установлении норматива стоимости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общей площади жилья на 4 квартал 2019 года для расчета субсидий</w:t>
            </w:r>
          </w:p>
        </w:tc>
        <w:tc>
          <w:tcPr>
            <w:tcW w:w="3153" w:type="dxa"/>
          </w:tcPr>
          <w:p w:rsidR="00A44A8D" w:rsidRPr="001D4853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</w:t>
            </w:r>
          </w:p>
          <w:p w:rsidR="00A44A8D" w:rsidRPr="001D4853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3"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RPr="00734DF1" w:rsidTr="003C3B81">
        <w:tc>
          <w:tcPr>
            <w:tcW w:w="1526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2019 года </w:t>
            </w:r>
          </w:p>
        </w:tc>
        <w:tc>
          <w:tcPr>
            <w:tcW w:w="4778" w:type="dxa"/>
          </w:tcPr>
          <w:p w:rsidR="00A44A8D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о</w:t>
            </w: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признании граждан малоимущими с целью принятия их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153" w:type="dxa"/>
          </w:tcPr>
          <w:p w:rsidR="00A44A8D" w:rsidRPr="001D4853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социальным и организационным вопросам</w:t>
            </w:r>
          </w:p>
          <w:p w:rsidR="00A44A8D" w:rsidRPr="001D4853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3">
              <w:rPr>
                <w:rFonts w:ascii="Times New Roman" w:hAnsi="Times New Roman" w:cs="Times New Roman"/>
                <w:sz w:val="24"/>
                <w:szCs w:val="24"/>
              </w:rPr>
              <w:t>Сафронова Е.С.</w:t>
            </w:r>
          </w:p>
        </w:tc>
      </w:tr>
      <w:tr w:rsidR="00A44A8D" w:rsidRPr="00734DF1" w:rsidTr="003C3B81">
        <w:tc>
          <w:tcPr>
            <w:tcW w:w="1526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778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Решение «О передаче  осуществления части полномочий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3153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</w:tr>
      <w:tr w:rsidR="00A44A8D" w:rsidRPr="00734DF1" w:rsidTr="003C3B81">
        <w:tc>
          <w:tcPr>
            <w:tcW w:w="1526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78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Принятие  проекта решения «О бюджете МО «</w:t>
            </w:r>
            <w:proofErr w:type="spellStart"/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Выборгского района Ленинградской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3153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Нач.отдела</w:t>
            </w:r>
            <w:proofErr w:type="spellEnd"/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бюджетной политике и учету Лукьянова И.В.</w:t>
            </w:r>
          </w:p>
        </w:tc>
      </w:tr>
      <w:tr w:rsidR="00A44A8D" w:rsidRPr="00734DF1" w:rsidTr="003C3B81">
        <w:tc>
          <w:tcPr>
            <w:tcW w:w="1526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78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Постановление «О назначении публичных слушаний по принятию бюджета»</w:t>
            </w:r>
          </w:p>
        </w:tc>
        <w:tc>
          <w:tcPr>
            <w:tcW w:w="3153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Нач.отдела</w:t>
            </w:r>
            <w:proofErr w:type="spellEnd"/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бюджетной политике и учету Лукьянова И.В.</w:t>
            </w:r>
          </w:p>
        </w:tc>
      </w:tr>
      <w:tr w:rsidR="00A44A8D" w:rsidRPr="00734DF1" w:rsidTr="003C3B81">
        <w:tc>
          <w:tcPr>
            <w:tcW w:w="1526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78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об исполнении бюджета МО «</w:t>
            </w:r>
            <w:proofErr w:type="spellStart"/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ВР ЛО  за 9 месяцев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153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бюджетной политике и учету-главный бухгалтер Лукьянова И.В.</w:t>
            </w:r>
          </w:p>
        </w:tc>
      </w:tr>
      <w:tr w:rsidR="00A44A8D" w:rsidRPr="00734DF1" w:rsidTr="003C3B81">
        <w:tc>
          <w:tcPr>
            <w:tcW w:w="1526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778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Решение «О бюджете МО «</w:t>
            </w:r>
            <w:proofErr w:type="spellStart"/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Гончаровское</w:t>
            </w:r>
            <w:proofErr w:type="spellEnd"/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Выборгского района Ленинградской области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3153" w:type="dxa"/>
          </w:tcPr>
          <w:p w:rsidR="00A44A8D" w:rsidRPr="00734DF1" w:rsidRDefault="00A44A8D" w:rsidP="003C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F1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бюджетной политике и учету-главный бухгалтер Лукьянова И.В.</w:t>
            </w:r>
          </w:p>
        </w:tc>
      </w:tr>
    </w:tbl>
    <w:p w:rsidR="00A44A8D" w:rsidRPr="00734DF1" w:rsidRDefault="00A44A8D" w:rsidP="00A44A8D"/>
    <w:p w:rsidR="00F55B54" w:rsidRDefault="00F55B54" w:rsidP="00F55B5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55B54" w:rsidSect="0043798F">
      <w:pgSz w:w="11906" w:h="16838"/>
      <w:pgMar w:top="1077" w:right="1134" w:bottom="107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7858"/>
    <w:multiLevelType w:val="hybridMultilevel"/>
    <w:tmpl w:val="94565616"/>
    <w:lvl w:ilvl="0" w:tplc="34CE305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8F"/>
    <w:rsid w:val="000E07B3"/>
    <w:rsid w:val="0035594A"/>
    <w:rsid w:val="003A4871"/>
    <w:rsid w:val="003B4299"/>
    <w:rsid w:val="00436FDD"/>
    <w:rsid w:val="0043798F"/>
    <w:rsid w:val="004C02D3"/>
    <w:rsid w:val="00552F83"/>
    <w:rsid w:val="005D3DD1"/>
    <w:rsid w:val="007046A8"/>
    <w:rsid w:val="008D7E36"/>
    <w:rsid w:val="00A44A8D"/>
    <w:rsid w:val="00AA54DF"/>
    <w:rsid w:val="00B26D84"/>
    <w:rsid w:val="00BA5180"/>
    <w:rsid w:val="00BF4BB9"/>
    <w:rsid w:val="00C26656"/>
    <w:rsid w:val="00C66FA7"/>
    <w:rsid w:val="00C74DF9"/>
    <w:rsid w:val="00D24816"/>
    <w:rsid w:val="00DB56C3"/>
    <w:rsid w:val="00E47E6C"/>
    <w:rsid w:val="00E80DEB"/>
    <w:rsid w:val="00EB5DCE"/>
    <w:rsid w:val="00EF6B10"/>
    <w:rsid w:val="00F55B54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CD1C"/>
  <w15:docId w15:val="{202A1C1D-9C6F-4FB0-862B-5CCD6FB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B54"/>
    <w:pPr>
      <w:ind w:left="720"/>
      <w:contextualSpacing/>
    </w:pPr>
  </w:style>
  <w:style w:type="table" w:styleId="a4">
    <w:name w:val="Table Grid"/>
    <w:basedOn w:val="a1"/>
    <w:uiPriority w:val="59"/>
    <w:rsid w:val="00F55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5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2018-12-11T09:34:00Z</cp:lastPrinted>
  <dcterms:created xsi:type="dcterms:W3CDTF">2016-12-22T09:50:00Z</dcterms:created>
  <dcterms:modified xsi:type="dcterms:W3CDTF">2018-12-11T09:35:00Z</dcterms:modified>
</cp:coreProperties>
</file>