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B5" w:rsidRDefault="004109B5" w:rsidP="005E6C56">
      <w:pPr>
        <w:pStyle w:val="Standard"/>
        <w:jc w:val="center"/>
        <w:rPr>
          <w:b/>
          <w:bCs/>
          <w:sz w:val="28"/>
          <w:szCs w:val="28"/>
        </w:rPr>
      </w:pPr>
    </w:p>
    <w:p w:rsidR="004109B5" w:rsidRDefault="004109B5" w:rsidP="007A2AF5">
      <w:pPr>
        <w:pStyle w:val="Standard"/>
        <w:rPr>
          <w:b/>
          <w:bCs/>
          <w:sz w:val="28"/>
          <w:szCs w:val="28"/>
        </w:rPr>
      </w:pPr>
    </w:p>
    <w:p w:rsidR="005E6C56" w:rsidRDefault="005E6C56" w:rsidP="005E6C5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5E6C56" w:rsidRDefault="005E6C56" w:rsidP="005E6C5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«ГОНЧАРОВСКОЕ СЕЛЬСКОЕ ПОСЕЛЕНИЕ»</w:t>
      </w:r>
    </w:p>
    <w:p w:rsidR="005E6C56" w:rsidRDefault="005E6C56" w:rsidP="005E6C5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ВЫБОРГСКОГО РАЙОНА ЛЕНИНГРАДСКОЙ ОБЛАСТИ</w:t>
      </w:r>
    </w:p>
    <w:p w:rsidR="005E6C56" w:rsidRDefault="005E6C56" w:rsidP="005E6C56">
      <w:pPr>
        <w:pStyle w:val="Standard"/>
        <w:jc w:val="center"/>
        <w:rPr>
          <w:b/>
          <w:bCs/>
          <w:sz w:val="28"/>
          <w:szCs w:val="28"/>
        </w:rPr>
      </w:pPr>
    </w:p>
    <w:p w:rsidR="005E6C56" w:rsidRDefault="005E6C56" w:rsidP="005E6C56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РАСПОРЯЖЕНИЕ</w:t>
      </w:r>
    </w:p>
    <w:p w:rsidR="005E6C56" w:rsidRDefault="005E6C56" w:rsidP="005E6C56">
      <w:pPr>
        <w:pStyle w:val="Standard"/>
        <w:rPr>
          <w:b/>
          <w:bCs/>
          <w:sz w:val="28"/>
          <w:szCs w:val="28"/>
        </w:rPr>
      </w:pPr>
    </w:p>
    <w:p w:rsidR="005E6C56" w:rsidRDefault="005E6C56" w:rsidP="005E6C56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7A2AF5">
        <w:rPr>
          <w:sz w:val="28"/>
          <w:szCs w:val="28"/>
        </w:rPr>
        <w:t>«</w:t>
      </w:r>
      <w:proofErr w:type="gramEnd"/>
      <w:r w:rsidR="007A2AF5">
        <w:rPr>
          <w:sz w:val="28"/>
          <w:szCs w:val="28"/>
        </w:rPr>
        <w:t>27» мая 2016 года</w:t>
      </w:r>
      <w:r>
        <w:rPr>
          <w:sz w:val="28"/>
          <w:szCs w:val="28"/>
        </w:rPr>
        <w:t xml:space="preserve">                                                        </w:t>
      </w:r>
      <w:r w:rsidR="007A2AF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№</w:t>
      </w:r>
      <w:r w:rsidR="007A2AF5">
        <w:rPr>
          <w:sz w:val="28"/>
          <w:szCs w:val="28"/>
        </w:rPr>
        <w:t xml:space="preserve"> 56</w:t>
      </w:r>
    </w:p>
    <w:p w:rsidR="005E6C56" w:rsidRDefault="005E6C56" w:rsidP="005E6C56">
      <w:pPr>
        <w:pStyle w:val="Standard"/>
        <w:rPr>
          <w:sz w:val="28"/>
          <w:szCs w:val="28"/>
        </w:rPr>
      </w:pPr>
    </w:p>
    <w:p w:rsidR="005E6C56" w:rsidRDefault="005E6C56" w:rsidP="005E6C5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 проведении праздника</w:t>
      </w:r>
      <w:r w:rsidR="004109B5">
        <w:rPr>
          <w:sz w:val="28"/>
          <w:szCs w:val="28"/>
        </w:rPr>
        <w:t xml:space="preserve"> «Светлая моя Родина</w:t>
      </w:r>
      <w:r>
        <w:rPr>
          <w:sz w:val="28"/>
          <w:szCs w:val="28"/>
        </w:rPr>
        <w:t>»</w:t>
      </w:r>
      <w:r w:rsidR="004109B5">
        <w:rPr>
          <w:sz w:val="28"/>
          <w:szCs w:val="28"/>
        </w:rPr>
        <w:t>,</w:t>
      </w:r>
    </w:p>
    <w:p w:rsidR="005E6C56" w:rsidRDefault="005E6C56" w:rsidP="005E6C5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посвященного Дню поселка Гончарово</w:t>
      </w:r>
    </w:p>
    <w:p w:rsidR="005E6C56" w:rsidRDefault="005E6C56" w:rsidP="005E6C56">
      <w:pPr>
        <w:pStyle w:val="Standard"/>
        <w:rPr>
          <w:sz w:val="28"/>
          <w:szCs w:val="28"/>
        </w:rPr>
      </w:pPr>
    </w:p>
    <w:p w:rsidR="005E6C56" w:rsidRDefault="005E6C56" w:rsidP="00713BA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подготовкой и проведением</w:t>
      </w:r>
      <w:r w:rsidR="00713BA8">
        <w:rPr>
          <w:sz w:val="28"/>
          <w:szCs w:val="28"/>
        </w:rPr>
        <w:t xml:space="preserve"> 11 июня 2016 года</w:t>
      </w:r>
      <w:r>
        <w:rPr>
          <w:sz w:val="28"/>
          <w:szCs w:val="28"/>
        </w:rPr>
        <w:t xml:space="preserve">  </w:t>
      </w:r>
      <w:r w:rsidR="004109B5">
        <w:rPr>
          <w:sz w:val="28"/>
          <w:szCs w:val="28"/>
        </w:rPr>
        <w:t xml:space="preserve">праздничного </w:t>
      </w:r>
      <w:r>
        <w:rPr>
          <w:sz w:val="28"/>
          <w:szCs w:val="28"/>
        </w:rPr>
        <w:t>м</w:t>
      </w:r>
      <w:r w:rsidR="004109B5">
        <w:rPr>
          <w:sz w:val="28"/>
          <w:szCs w:val="28"/>
        </w:rPr>
        <w:t xml:space="preserve">ероприятия, посвященного   Дню </w:t>
      </w:r>
      <w:r>
        <w:rPr>
          <w:sz w:val="28"/>
          <w:szCs w:val="28"/>
        </w:rPr>
        <w:t xml:space="preserve"> поселка Г</w:t>
      </w:r>
      <w:r w:rsidR="004109B5">
        <w:rPr>
          <w:sz w:val="28"/>
          <w:szCs w:val="28"/>
        </w:rPr>
        <w:t>ончарово, «Светлая моя Родина</w:t>
      </w:r>
      <w:r>
        <w:rPr>
          <w:sz w:val="28"/>
          <w:szCs w:val="28"/>
        </w:rPr>
        <w:t xml:space="preserve">», </w:t>
      </w:r>
      <w:r w:rsidR="00713BA8">
        <w:rPr>
          <w:sz w:val="28"/>
          <w:szCs w:val="28"/>
        </w:rPr>
        <w:t xml:space="preserve"> </w:t>
      </w:r>
      <w:r>
        <w:rPr>
          <w:sz w:val="28"/>
          <w:szCs w:val="28"/>
        </w:rPr>
        <w:t>МО «Гончаровское сельское поселение» Выборгского района Ленинградской области, в соответст</w:t>
      </w:r>
      <w:r w:rsidR="004109B5">
        <w:rPr>
          <w:sz w:val="28"/>
          <w:szCs w:val="28"/>
        </w:rPr>
        <w:t>вии с планом мероприятий на 2016</w:t>
      </w:r>
      <w:r>
        <w:rPr>
          <w:sz w:val="28"/>
          <w:szCs w:val="28"/>
        </w:rPr>
        <w:t xml:space="preserve"> год</w:t>
      </w:r>
      <w:r w:rsidR="004109B5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             </w:t>
      </w:r>
    </w:p>
    <w:p w:rsidR="005E6C56" w:rsidRDefault="005E6C56" w:rsidP="00713BA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1.Руководителю МБУК «Гончаровский культурно-информационный</w:t>
      </w:r>
      <w:r w:rsidR="004109B5">
        <w:rPr>
          <w:sz w:val="28"/>
          <w:szCs w:val="28"/>
        </w:rPr>
        <w:t xml:space="preserve"> центр  «Гармония»  Казаковой И</w:t>
      </w:r>
      <w:r>
        <w:rPr>
          <w:sz w:val="28"/>
          <w:szCs w:val="28"/>
        </w:rPr>
        <w:t>.</w:t>
      </w:r>
      <w:r w:rsidR="004109B5">
        <w:rPr>
          <w:sz w:val="28"/>
          <w:szCs w:val="28"/>
        </w:rPr>
        <w:t>Н.</w:t>
      </w:r>
      <w:r>
        <w:rPr>
          <w:sz w:val="28"/>
          <w:szCs w:val="28"/>
        </w:rPr>
        <w:t>, организо</w:t>
      </w:r>
      <w:r w:rsidR="004109B5">
        <w:rPr>
          <w:sz w:val="28"/>
          <w:szCs w:val="28"/>
        </w:rPr>
        <w:t>вать  подготовку и проведение 11 июня 2016</w:t>
      </w:r>
      <w:r>
        <w:rPr>
          <w:sz w:val="28"/>
          <w:szCs w:val="28"/>
        </w:rPr>
        <w:t>г. праздничных мероприятий, посвященных Дню поселка Гончарово.</w:t>
      </w:r>
    </w:p>
    <w:p w:rsidR="004109B5" w:rsidRPr="00364441" w:rsidRDefault="005E6C56" w:rsidP="00713BA8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4109B5" w:rsidRPr="004109B5">
        <w:rPr>
          <w:sz w:val="28"/>
          <w:szCs w:val="28"/>
        </w:rPr>
        <w:t xml:space="preserve"> </w:t>
      </w:r>
      <w:r w:rsidR="004109B5" w:rsidRPr="00364441">
        <w:rPr>
          <w:rFonts w:ascii="Times New Roman" w:hAnsi="Times New Roman"/>
          <w:sz w:val="28"/>
          <w:szCs w:val="28"/>
        </w:rPr>
        <w:t>Отделу по бюджетной политике и уче</w:t>
      </w:r>
      <w:r w:rsidR="004109B5">
        <w:rPr>
          <w:rFonts w:ascii="Times New Roman" w:hAnsi="Times New Roman"/>
          <w:sz w:val="28"/>
          <w:szCs w:val="28"/>
        </w:rPr>
        <w:t>ту (начальник отдела Лукьянова И</w:t>
      </w:r>
      <w:r w:rsidR="004109B5" w:rsidRPr="00364441">
        <w:rPr>
          <w:rFonts w:ascii="Times New Roman" w:hAnsi="Times New Roman"/>
          <w:sz w:val="28"/>
          <w:szCs w:val="28"/>
        </w:rPr>
        <w:t>.</w:t>
      </w:r>
      <w:r w:rsidR="004109B5">
        <w:rPr>
          <w:rFonts w:ascii="Times New Roman" w:hAnsi="Times New Roman"/>
          <w:sz w:val="28"/>
          <w:szCs w:val="28"/>
        </w:rPr>
        <w:t>В.</w:t>
      </w:r>
      <w:r w:rsidR="004109B5" w:rsidRPr="00364441">
        <w:rPr>
          <w:rFonts w:ascii="Times New Roman" w:hAnsi="Times New Roman"/>
          <w:sz w:val="28"/>
          <w:szCs w:val="28"/>
        </w:rPr>
        <w:t>) администрации МО «Гончаровское сельское поселение» ВР ЛО провести финансирование данного мероприятия за счет средств, выделенных по муниципальному заданию МБУК КИЦ «Гармония» МО «Гончаровское сельское поселение»</w:t>
      </w:r>
    </w:p>
    <w:p w:rsidR="004109B5" w:rsidRPr="00364441" w:rsidRDefault="004109B5" w:rsidP="00713B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Контроль н</w:t>
      </w:r>
      <w:r w:rsidRPr="0036444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</w:t>
      </w:r>
      <w:r w:rsidRPr="00364441">
        <w:rPr>
          <w:rFonts w:ascii="Times New Roman" w:hAnsi="Times New Roman"/>
          <w:sz w:val="28"/>
          <w:szCs w:val="28"/>
        </w:rPr>
        <w:t xml:space="preserve"> исполнением данного</w:t>
      </w:r>
      <w:r>
        <w:rPr>
          <w:rFonts w:ascii="Times New Roman" w:hAnsi="Times New Roman"/>
          <w:sz w:val="28"/>
          <w:szCs w:val="28"/>
        </w:rPr>
        <w:t xml:space="preserve"> распоряжения оставляю за собой.</w:t>
      </w:r>
    </w:p>
    <w:p w:rsidR="004109B5" w:rsidRDefault="004109B5" w:rsidP="00713BA8">
      <w:pPr>
        <w:jc w:val="both"/>
        <w:rPr>
          <w:rFonts w:ascii="Times New Roman" w:hAnsi="Times New Roman"/>
          <w:sz w:val="28"/>
          <w:szCs w:val="28"/>
        </w:rPr>
      </w:pPr>
    </w:p>
    <w:p w:rsidR="007A2AF5" w:rsidRDefault="007A2AF5" w:rsidP="00713BA8">
      <w:pPr>
        <w:jc w:val="both"/>
        <w:rPr>
          <w:rFonts w:ascii="Times New Roman" w:hAnsi="Times New Roman"/>
          <w:sz w:val="28"/>
          <w:szCs w:val="28"/>
        </w:rPr>
      </w:pPr>
    </w:p>
    <w:p w:rsidR="007A2AF5" w:rsidRPr="00364441" w:rsidRDefault="007A2AF5" w:rsidP="00713BA8">
      <w:pPr>
        <w:jc w:val="both"/>
        <w:rPr>
          <w:rFonts w:ascii="Times New Roman" w:hAnsi="Times New Roman"/>
          <w:sz w:val="28"/>
          <w:szCs w:val="28"/>
        </w:rPr>
      </w:pPr>
    </w:p>
    <w:p w:rsidR="005E6C56" w:rsidRDefault="005E6C56" w:rsidP="00713BA8">
      <w:pPr>
        <w:pStyle w:val="Standard"/>
        <w:jc w:val="both"/>
      </w:pPr>
    </w:p>
    <w:p w:rsidR="005E6C56" w:rsidRDefault="007A2AF5" w:rsidP="005E6C56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Зам.главы</w:t>
      </w:r>
      <w:proofErr w:type="spellEnd"/>
      <w:r w:rsidR="005E6C56">
        <w:rPr>
          <w:sz w:val="28"/>
          <w:szCs w:val="28"/>
        </w:rPr>
        <w:t xml:space="preserve"> администрации</w:t>
      </w:r>
      <w:r w:rsidR="004109B5">
        <w:rPr>
          <w:sz w:val="28"/>
          <w:szCs w:val="28"/>
        </w:rPr>
        <w:t xml:space="preserve">                                     </w:t>
      </w:r>
      <w:r w:rsidR="005E6C5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М.А.Блинова</w:t>
      </w:r>
      <w:proofErr w:type="spellEnd"/>
    </w:p>
    <w:p w:rsidR="005E6C56" w:rsidRDefault="005E6C56" w:rsidP="005E6C56">
      <w:pPr>
        <w:pStyle w:val="Standard"/>
        <w:rPr>
          <w:sz w:val="28"/>
          <w:szCs w:val="28"/>
        </w:rPr>
      </w:pPr>
    </w:p>
    <w:p w:rsidR="005E6C56" w:rsidRDefault="005E6C56" w:rsidP="005E6C56">
      <w:pPr>
        <w:pStyle w:val="Standard"/>
        <w:rPr>
          <w:sz w:val="28"/>
          <w:szCs w:val="28"/>
        </w:rPr>
      </w:pPr>
    </w:p>
    <w:p w:rsidR="005E6C56" w:rsidRDefault="005E6C56" w:rsidP="005E6C56">
      <w:pPr>
        <w:pStyle w:val="Standard"/>
        <w:rPr>
          <w:sz w:val="28"/>
          <w:szCs w:val="28"/>
        </w:rPr>
      </w:pPr>
    </w:p>
    <w:p w:rsidR="005E6C56" w:rsidRDefault="005E6C56" w:rsidP="005E6C56">
      <w:pPr>
        <w:pStyle w:val="Standard"/>
        <w:rPr>
          <w:sz w:val="28"/>
          <w:szCs w:val="28"/>
        </w:rPr>
      </w:pPr>
    </w:p>
    <w:p w:rsidR="007A2AF5" w:rsidRDefault="007A2AF5" w:rsidP="005E6C56">
      <w:pPr>
        <w:pStyle w:val="Standard"/>
        <w:rPr>
          <w:sz w:val="28"/>
          <w:szCs w:val="28"/>
        </w:rPr>
      </w:pPr>
    </w:p>
    <w:p w:rsidR="007A2AF5" w:rsidRDefault="007A2AF5" w:rsidP="005E6C56">
      <w:pPr>
        <w:pStyle w:val="Standard"/>
        <w:rPr>
          <w:sz w:val="28"/>
          <w:szCs w:val="28"/>
        </w:rPr>
      </w:pPr>
    </w:p>
    <w:p w:rsidR="005E6C56" w:rsidRDefault="005E6C56" w:rsidP="005E6C56">
      <w:pPr>
        <w:pStyle w:val="Standard"/>
        <w:rPr>
          <w:sz w:val="20"/>
          <w:szCs w:val="20"/>
        </w:rPr>
      </w:pPr>
    </w:p>
    <w:p w:rsidR="005E6C56" w:rsidRDefault="005E6C56" w:rsidP="005E6C56">
      <w:pPr>
        <w:pStyle w:val="Standard"/>
        <w:rPr>
          <w:sz w:val="20"/>
          <w:szCs w:val="20"/>
        </w:rPr>
      </w:pPr>
    </w:p>
    <w:p w:rsidR="004109B5" w:rsidRPr="00413FBC" w:rsidRDefault="004109B5" w:rsidP="004109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Cs w:val="24"/>
        </w:rPr>
        <w:br/>
      </w:r>
      <w:r w:rsidRPr="00413FBC">
        <w:rPr>
          <w:rFonts w:ascii="Times New Roman" w:hAnsi="Times New Roman"/>
          <w:sz w:val="20"/>
          <w:szCs w:val="20"/>
        </w:rPr>
        <w:t xml:space="preserve">Разослано: дело, отдел по бюджетной политике и учету, комитет финансов, прокуратура, МБУК «Гончаровский КИЦ «Гармония», официальный сайт Администрации МО </w:t>
      </w:r>
    </w:p>
    <w:p w:rsidR="004109B5" w:rsidRPr="00413FBC" w:rsidRDefault="004109B5" w:rsidP="004109B5">
      <w:pPr>
        <w:rPr>
          <w:sz w:val="20"/>
          <w:szCs w:val="20"/>
        </w:rPr>
      </w:pPr>
    </w:p>
    <w:p w:rsidR="005E6C56" w:rsidRDefault="005E6C56" w:rsidP="005E6C56">
      <w:pPr>
        <w:pStyle w:val="Standard"/>
        <w:rPr>
          <w:sz w:val="20"/>
          <w:szCs w:val="20"/>
        </w:rPr>
      </w:pPr>
    </w:p>
    <w:p w:rsidR="005E6C56" w:rsidRDefault="005E6C56" w:rsidP="005E6C56">
      <w:pPr>
        <w:pStyle w:val="Standard"/>
        <w:rPr>
          <w:sz w:val="20"/>
          <w:szCs w:val="20"/>
        </w:rPr>
      </w:pPr>
    </w:p>
    <w:p w:rsidR="005E6C56" w:rsidRDefault="005E6C56" w:rsidP="005E6C56">
      <w:pPr>
        <w:pStyle w:val="Standard"/>
        <w:rPr>
          <w:sz w:val="20"/>
          <w:szCs w:val="20"/>
        </w:rPr>
      </w:pPr>
    </w:p>
    <w:p w:rsidR="002234D9" w:rsidRDefault="002234D9">
      <w:bookmarkStart w:id="0" w:name="_GoBack"/>
      <w:bookmarkEnd w:id="0"/>
    </w:p>
    <w:sectPr w:rsidR="002234D9" w:rsidSect="0022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56"/>
    <w:rsid w:val="002234D9"/>
    <w:rsid w:val="004109B5"/>
    <w:rsid w:val="005E4A05"/>
    <w:rsid w:val="005E6C56"/>
    <w:rsid w:val="00663846"/>
    <w:rsid w:val="00713BA8"/>
    <w:rsid w:val="007A2AF5"/>
    <w:rsid w:val="0091329B"/>
    <w:rsid w:val="009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0881F-0B16-4C01-A1FB-EC82287E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9B5"/>
    <w:pPr>
      <w:spacing w:after="0" w:line="240" w:lineRule="auto"/>
    </w:pPr>
    <w:rPr>
      <w:rFonts w:ascii="Palatino Linotype" w:eastAsia="Times New Roman" w:hAnsi="Palatino Linotype"/>
      <w:szCs w:val="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E6C56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9F3E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3E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A0291-2E8C-49A6-8813-F83407BD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Сергей Червяков</cp:lastModifiedBy>
  <cp:revision>3</cp:revision>
  <cp:lastPrinted>2016-05-30T06:24:00Z</cp:lastPrinted>
  <dcterms:created xsi:type="dcterms:W3CDTF">2016-05-30T06:24:00Z</dcterms:created>
  <dcterms:modified xsi:type="dcterms:W3CDTF">2016-05-30T06:24:00Z</dcterms:modified>
</cp:coreProperties>
</file>