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F4" w:rsidRDefault="00297BF4" w:rsidP="00297BF4">
      <w:pPr>
        <w:jc w:val="center"/>
        <w:rPr>
          <w:b/>
          <w:sz w:val="28"/>
          <w:szCs w:val="28"/>
        </w:rPr>
      </w:pPr>
    </w:p>
    <w:p w:rsidR="00297BF4" w:rsidRDefault="00297BF4" w:rsidP="0029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97BF4" w:rsidRDefault="00297BF4" w:rsidP="0029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«ГОНЧАРОВСКОЕ СЕЛЬСКОЕ ПОСЕЛЕНИЕ»</w:t>
      </w:r>
    </w:p>
    <w:p w:rsidR="00297BF4" w:rsidRDefault="00297BF4" w:rsidP="0029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97BF4" w:rsidRDefault="00297BF4" w:rsidP="00297BF4">
      <w:pPr>
        <w:jc w:val="center"/>
        <w:rPr>
          <w:b/>
          <w:sz w:val="28"/>
          <w:szCs w:val="28"/>
        </w:rPr>
      </w:pPr>
    </w:p>
    <w:p w:rsidR="00297BF4" w:rsidRDefault="00297BF4" w:rsidP="00297B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7E1E">
        <w:rPr>
          <w:sz w:val="28"/>
          <w:szCs w:val="28"/>
        </w:rPr>
        <w:t xml:space="preserve">«25» июня 2015 </w:t>
      </w:r>
      <w:r>
        <w:rPr>
          <w:sz w:val="28"/>
          <w:szCs w:val="28"/>
        </w:rPr>
        <w:t xml:space="preserve">                                                                       </w:t>
      </w:r>
      <w:r w:rsidR="002B7E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2B7E1E">
        <w:rPr>
          <w:sz w:val="28"/>
          <w:szCs w:val="28"/>
        </w:rPr>
        <w:t>60</w:t>
      </w: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  <w:r>
        <w:rPr>
          <w:sz w:val="28"/>
          <w:szCs w:val="28"/>
        </w:rPr>
        <w:t>«О   проведении     праздника</w:t>
      </w:r>
    </w:p>
    <w:p w:rsidR="00297BF4" w:rsidRDefault="00297BF4" w:rsidP="00297BF4">
      <w:pPr>
        <w:rPr>
          <w:sz w:val="28"/>
          <w:szCs w:val="28"/>
        </w:rPr>
      </w:pPr>
      <w:r>
        <w:rPr>
          <w:sz w:val="28"/>
          <w:szCs w:val="28"/>
        </w:rPr>
        <w:t xml:space="preserve"> «С любовью к людям и земле»,</w:t>
      </w:r>
    </w:p>
    <w:p w:rsidR="00297BF4" w:rsidRDefault="00297BF4" w:rsidP="00297BF4">
      <w:pPr>
        <w:rPr>
          <w:sz w:val="28"/>
          <w:szCs w:val="28"/>
        </w:rPr>
      </w:pPr>
      <w:r>
        <w:rPr>
          <w:sz w:val="28"/>
          <w:szCs w:val="28"/>
        </w:rPr>
        <w:t xml:space="preserve">посвященного Дню поселка </w:t>
      </w:r>
    </w:p>
    <w:p w:rsidR="00297BF4" w:rsidRDefault="00297BF4" w:rsidP="00297BF4">
      <w:pPr>
        <w:rPr>
          <w:sz w:val="28"/>
          <w:szCs w:val="28"/>
        </w:rPr>
      </w:pPr>
      <w:r>
        <w:rPr>
          <w:sz w:val="28"/>
          <w:szCs w:val="28"/>
        </w:rPr>
        <w:t xml:space="preserve">Гаврилово» </w:t>
      </w: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связи с подготовкой и проведением  праздничных мероприятий, посвященных  Дню поселка Перово  МО «Гончаровское сельское поселение» Выборгского района Ленинградской области,  в соответствии с планом мероприятий МБУК «Гончаровский КИЦ «Гармония» на 2015 год:                                                                    </w:t>
      </w:r>
    </w:p>
    <w:p w:rsidR="00297BF4" w:rsidRDefault="00297BF4" w:rsidP="0029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1.Директору МБУК «Гончаровский культурно-информационный центр  «Гармония» Казаковой И.Н., организовать  подготовку и проведение 04 июля 2015г. праздничных мероприятий, посвященных Дню поселка Гаврилово.</w:t>
      </w:r>
    </w:p>
    <w:p w:rsidR="00297BF4" w:rsidRDefault="00297BF4" w:rsidP="0029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297BF4" w:rsidRDefault="00297BF4" w:rsidP="00297BF4">
      <w:pPr>
        <w:jc w:val="both"/>
      </w:pPr>
      <w:r>
        <w:rPr>
          <w:sz w:val="28"/>
          <w:szCs w:val="28"/>
        </w:rPr>
        <w:t xml:space="preserve">     3.Контроль за исполнением распоряжения возложить на заместителя главы администрации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297BF4" w:rsidRDefault="00297BF4" w:rsidP="00297BF4">
      <w:pPr>
        <w:jc w:val="both"/>
      </w:pPr>
    </w:p>
    <w:p w:rsidR="00297BF4" w:rsidRDefault="00297BF4" w:rsidP="00297BF4"/>
    <w:p w:rsidR="00297BF4" w:rsidRDefault="00297BF4" w:rsidP="00297BF4"/>
    <w:p w:rsidR="00297BF4" w:rsidRDefault="00297BF4" w:rsidP="00297BF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А.В.Симонов</w:t>
      </w: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</w:p>
    <w:p w:rsidR="002B7E1E" w:rsidRDefault="002B7E1E" w:rsidP="00297BF4">
      <w:pPr>
        <w:rPr>
          <w:sz w:val="28"/>
          <w:szCs w:val="28"/>
        </w:rPr>
      </w:pPr>
    </w:p>
    <w:p w:rsidR="002B7E1E" w:rsidRDefault="002B7E1E" w:rsidP="00297BF4">
      <w:pPr>
        <w:rPr>
          <w:sz w:val="20"/>
          <w:szCs w:val="20"/>
        </w:rPr>
      </w:pPr>
    </w:p>
    <w:p w:rsidR="002B7E1E" w:rsidRDefault="002B7E1E" w:rsidP="00297BF4">
      <w:pPr>
        <w:rPr>
          <w:sz w:val="20"/>
          <w:szCs w:val="20"/>
        </w:rPr>
      </w:pPr>
    </w:p>
    <w:p w:rsidR="002B7E1E" w:rsidRDefault="002B7E1E" w:rsidP="00297BF4">
      <w:pPr>
        <w:rPr>
          <w:sz w:val="20"/>
          <w:szCs w:val="20"/>
        </w:rPr>
      </w:pPr>
    </w:p>
    <w:p w:rsidR="002B7E1E" w:rsidRDefault="002B7E1E" w:rsidP="00297BF4">
      <w:pPr>
        <w:rPr>
          <w:sz w:val="20"/>
          <w:szCs w:val="20"/>
        </w:rPr>
      </w:pPr>
    </w:p>
    <w:p w:rsidR="002B7E1E" w:rsidRDefault="002B7E1E" w:rsidP="00297BF4">
      <w:pPr>
        <w:rPr>
          <w:sz w:val="20"/>
          <w:szCs w:val="20"/>
        </w:rPr>
      </w:pPr>
    </w:p>
    <w:p w:rsidR="002B7E1E" w:rsidRDefault="002B7E1E" w:rsidP="00297BF4">
      <w:pPr>
        <w:rPr>
          <w:sz w:val="20"/>
          <w:szCs w:val="20"/>
        </w:rPr>
      </w:pPr>
    </w:p>
    <w:p w:rsidR="002B7E1E" w:rsidRDefault="002B7E1E" w:rsidP="00297BF4">
      <w:pPr>
        <w:rPr>
          <w:sz w:val="20"/>
          <w:szCs w:val="20"/>
        </w:rPr>
      </w:pPr>
    </w:p>
    <w:p w:rsidR="002B7E1E" w:rsidRDefault="002B7E1E" w:rsidP="00297BF4">
      <w:pPr>
        <w:rPr>
          <w:sz w:val="20"/>
          <w:szCs w:val="20"/>
        </w:rPr>
      </w:pPr>
    </w:p>
    <w:p w:rsidR="00297BF4" w:rsidRPr="002B7E1E" w:rsidRDefault="00297BF4" w:rsidP="00297BF4">
      <w:pPr>
        <w:rPr>
          <w:sz w:val="28"/>
          <w:szCs w:val="28"/>
        </w:rPr>
      </w:pPr>
      <w:r>
        <w:rPr>
          <w:sz w:val="20"/>
          <w:szCs w:val="20"/>
        </w:rPr>
        <w:t>Разослано: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дело, прокуратура, МБУК «Гончаровский культурно-информационный центр «Гармония», официальный сайт администрации МО</w:t>
      </w:r>
      <w:bookmarkStart w:id="0" w:name="_GoBack"/>
      <w:bookmarkEnd w:id="0"/>
    </w:p>
    <w:p w:rsidR="00297BF4" w:rsidRDefault="00297BF4" w:rsidP="00297BF4"/>
    <w:p w:rsidR="00297BF4" w:rsidRDefault="00297BF4" w:rsidP="00297BF4"/>
    <w:p w:rsidR="00297BF4" w:rsidRDefault="00297BF4"/>
    <w:sectPr w:rsidR="00297BF4" w:rsidSect="00D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F4"/>
    <w:rsid w:val="00297BF4"/>
    <w:rsid w:val="002B7E1E"/>
    <w:rsid w:val="00D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254FA-1439-4119-8B92-A9D5C816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E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E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2015-06-25T06:04:00Z</cp:lastPrinted>
  <dcterms:created xsi:type="dcterms:W3CDTF">2015-06-25T06:06:00Z</dcterms:created>
  <dcterms:modified xsi:type="dcterms:W3CDTF">2015-06-25T06:06:00Z</dcterms:modified>
</cp:coreProperties>
</file>