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EE" w:rsidRPr="00CB1723" w:rsidRDefault="005B63EE" w:rsidP="00CB172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B1723" w:rsidRPr="007747A9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A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B1723" w:rsidRPr="007747A9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A9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CB1723" w:rsidRPr="007747A9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A9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CB1723" w:rsidRPr="007747A9" w:rsidRDefault="00CB1723" w:rsidP="00CB1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23" w:rsidRPr="007747A9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A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B1723" w:rsidRPr="007747A9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A9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B1723" w:rsidRPr="007747A9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01B" w:rsidRDefault="007A601B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723" w:rsidRPr="007747A9" w:rsidRDefault="00CB1723" w:rsidP="00CB1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9166F" w:rsidRPr="007747A9" w:rsidRDefault="00170E52" w:rsidP="009E2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7A9">
        <w:rPr>
          <w:rFonts w:ascii="Times New Roman" w:hAnsi="Times New Roman" w:cs="Times New Roman"/>
          <w:b/>
          <w:sz w:val="28"/>
          <w:szCs w:val="28"/>
        </w:rPr>
        <w:t>От</w:t>
      </w:r>
      <w:r w:rsidR="00D1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35">
        <w:rPr>
          <w:rFonts w:ascii="Times New Roman" w:hAnsi="Times New Roman" w:cs="Times New Roman"/>
          <w:b/>
          <w:sz w:val="28"/>
          <w:szCs w:val="28"/>
        </w:rPr>
        <w:t>22.09.</w:t>
      </w:r>
      <w:r w:rsidR="00967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ED7" w:rsidRPr="007747A9">
        <w:rPr>
          <w:rFonts w:ascii="Times New Roman" w:hAnsi="Times New Roman" w:cs="Times New Roman"/>
          <w:b/>
          <w:sz w:val="28"/>
          <w:szCs w:val="28"/>
        </w:rPr>
        <w:t>2016</w:t>
      </w:r>
      <w:r w:rsidR="0099166F" w:rsidRPr="007747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5B63EE" w:rsidRPr="007747A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5039A" w:rsidRPr="007747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1723" w:rsidRPr="007747A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747A9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D13735">
        <w:rPr>
          <w:rFonts w:ascii="Times New Roman" w:hAnsi="Times New Roman" w:cs="Times New Roman"/>
          <w:b/>
          <w:sz w:val="28"/>
          <w:szCs w:val="28"/>
        </w:rPr>
        <w:t>75</w:t>
      </w:r>
    </w:p>
    <w:p w:rsidR="0099166F" w:rsidRPr="007747A9" w:rsidRDefault="0099166F" w:rsidP="009E2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8" w:type="dxa"/>
        <w:tblLook w:val="04A0"/>
      </w:tblPr>
      <w:tblGrid>
        <w:gridCol w:w="5637"/>
        <w:gridCol w:w="4111"/>
      </w:tblGrid>
      <w:tr w:rsidR="0099166F" w:rsidRPr="007747A9" w:rsidTr="00D022DC">
        <w:trPr>
          <w:trHeight w:val="2880"/>
        </w:trPr>
        <w:tc>
          <w:tcPr>
            <w:tcW w:w="5637" w:type="dxa"/>
          </w:tcPr>
          <w:p w:rsidR="0099166F" w:rsidRPr="007747A9" w:rsidRDefault="0099166F" w:rsidP="005B6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63EE" w:rsidRPr="00774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2146" w:rsidRPr="007747A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="005B63EE" w:rsidRPr="007747A9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депутатов муниципального образования «Гончаровское сельское поселение» Выборгского района Ленинградской области от 24.11.2015</w:t>
            </w:r>
            <w:r w:rsidR="00E85E54" w:rsidRPr="007747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B63EE" w:rsidRPr="007747A9">
              <w:rPr>
                <w:rFonts w:ascii="Times New Roman" w:hAnsi="Times New Roman" w:cs="Times New Roman"/>
                <w:sz w:val="28"/>
                <w:szCs w:val="28"/>
              </w:rPr>
              <w:t xml:space="preserve"> № 49 «Об установлении на территории муниципального образования «Гончаровское сельское поселение» Выборгского района Ленинградской области налога на имущество физических лиц</w:t>
            </w:r>
            <w:r w:rsidRPr="00774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0E52" w:rsidRPr="007747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111" w:type="dxa"/>
          </w:tcPr>
          <w:p w:rsidR="0099166F" w:rsidRPr="007747A9" w:rsidRDefault="0099166F" w:rsidP="005B63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66F" w:rsidRPr="007747A9" w:rsidRDefault="0099166F" w:rsidP="005B6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D3" w:rsidRPr="007747A9" w:rsidRDefault="007366D3" w:rsidP="00CB1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747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связи с технической ошибкой н</w:t>
      </w:r>
      <w:r w:rsidR="00170E52" w:rsidRPr="007747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основании экспертного заключения</w:t>
      </w:r>
    </w:p>
    <w:p w:rsidR="00E5039A" w:rsidRPr="007747A9" w:rsidRDefault="00170E52" w:rsidP="00CB17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747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 Государственного экспертного института регионального законодательства, в соответствии с областным законом от 10.03.2009 г. № 17-оз « Об организации и ведении регистра муниципальных нормативно-правовых актов  Ленинградской области», с частью 4 статьи 1 Устава муниципального образования « Гончаровское сельское поселение» Выборгского района Ленинградской области, совет депутатов</w:t>
      </w:r>
    </w:p>
    <w:p w:rsidR="007747A9" w:rsidRDefault="007747A9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7A601B" w:rsidRDefault="007A601B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99166F" w:rsidRPr="007747A9" w:rsidRDefault="00E5039A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7747A9">
        <w:rPr>
          <w:sz w:val="28"/>
          <w:szCs w:val="28"/>
          <w:bdr w:val="none" w:sz="0" w:space="0" w:color="auto" w:frame="1"/>
        </w:rPr>
        <w:t>РЕШИЛ</w:t>
      </w:r>
      <w:r w:rsidR="0099166F" w:rsidRPr="007747A9">
        <w:rPr>
          <w:sz w:val="28"/>
          <w:szCs w:val="28"/>
          <w:bdr w:val="none" w:sz="0" w:space="0" w:color="auto" w:frame="1"/>
        </w:rPr>
        <w:t>:</w:t>
      </w:r>
    </w:p>
    <w:p w:rsidR="00E5039A" w:rsidRPr="007747A9" w:rsidRDefault="00E5039A" w:rsidP="00E5039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982146" w:rsidRPr="007747A9" w:rsidRDefault="00982146" w:rsidP="007747A9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7747A9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9166F" w:rsidRPr="007747A9">
        <w:rPr>
          <w:rFonts w:ascii="Times New Roman" w:hAnsi="Times New Roman" w:cs="Times New Roman"/>
          <w:sz w:val="28"/>
          <w:szCs w:val="28"/>
        </w:rPr>
        <w:t xml:space="preserve"> в</w:t>
      </w:r>
      <w:r w:rsidRPr="007747A9">
        <w:rPr>
          <w:rFonts w:ascii="Times New Roman" w:hAnsi="Times New Roman" w:cs="Times New Roman"/>
          <w:sz w:val="28"/>
          <w:szCs w:val="28"/>
        </w:rPr>
        <w:t xml:space="preserve"> </w:t>
      </w:r>
      <w:r w:rsidR="0099166F" w:rsidRPr="007747A9">
        <w:rPr>
          <w:rFonts w:ascii="Times New Roman" w:hAnsi="Times New Roman" w:cs="Times New Roman"/>
          <w:sz w:val="28"/>
          <w:szCs w:val="28"/>
        </w:rPr>
        <w:t xml:space="preserve"> </w:t>
      </w:r>
      <w:r w:rsidRPr="007747A9">
        <w:rPr>
          <w:rFonts w:ascii="Times New Roman" w:hAnsi="Times New Roman" w:cs="Times New Roman"/>
          <w:sz w:val="28"/>
          <w:szCs w:val="28"/>
        </w:rPr>
        <w:t>решение</w:t>
      </w:r>
      <w:r w:rsidR="00E85E54" w:rsidRPr="007747A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«Гончаровское сельское поселение» Выборгского района Ленинградской области от 24.11.2015г. № 49 «Об установлении на территории муниципального образования «Гончаровское сельское поселение» Выборгского района Ленинградской области налога на имущество физических лиц»</w:t>
      </w:r>
      <w:r w:rsidR="0099166F" w:rsidRPr="007747A9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r w:rsidRPr="007747A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изложив его в следующей редакции </w:t>
      </w:r>
    </w:p>
    <w:p w:rsidR="00F01698" w:rsidRPr="007747A9" w:rsidRDefault="00982146" w:rsidP="00982146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 w:cs="Times New Roman"/>
          <w:sz w:val="28"/>
          <w:szCs w:val="28"/>
        </w:rPr>
      </w:pPr>
      <w:r w:rsidRPr="007747A9">
        <w:rPr>
          <w:rFonts w:ascii="Times New Roman" w:hAnsi="Times New Roman" w:cs="Times New Roman"/>
          <w:spacing w:val="2"/>
          <w:position w:val="2"/>
          <w:sz w:val="28"/>
          <w:szCs w:val="28"/>
        </w:rPr>
        <w:t>( Приложение № 1)</w:t>
      </w:r>
    </w:p>
    <w:p w:rsidR="007747A9" w:rsidRDefault="007747A9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47A9" w:rsidRPr="007747A9" w:rsidRDefault="0099166F" w:rsidP="007747A9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747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Настоящее </w:t>
      </w:r>
      <w:r w:rsidR="0068613B" w:rsidRPr="007747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решение</w:t>
      </w:r>
      <w:r w:rsidRPr="007747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вступает в силу после его официального </w:t>
      </w:r>
    </w:p>
    <w:p w:rsidR="00E5039A" w:rsidRPr="007747A9" w:rsidRDefault="0099166F" w:rsidP="007747A9">
      <w:pPr>
        <w:pStyle w:val="ae"/>
        <w:widowControl w:val="0"/>
        <w:autoSpaceDE w:val="0"/>
        <w:autoSpaceDN w:val="0"/>
        <w:adjustRightInd w:val="0"/>
        <w:spacing w:after="0" w:line="240" w:lineRule="auto"/>
        <w:ind w:left="202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747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опубликования в газете «Выборг» и подлежит размещению на официальном сайте муниципального образования </w:t>
      </w:r>
      <w:r w:rsidRPr="007747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«Гончаровское сельское поселение» Выборгского района Ленинградской области.</w:t>
      </w:r>
    </w:p>
    <w:p w:rsidR="007747A9" w:rsidRDefault="007747A9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9166F" w:rsidRPr="007747A9" w:rsidRDefault="007747A9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</w:t>
      </w:r>
      <w:r w:rsidR="00E85E54" w:rsidRPr="007747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99166F" w:rsidRPr="007747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982146" w:rsidRPr="007747A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Решение совета депутатов от 25.02.2016 г. № 55 отменить.</w:t>
      </w:r>
    </w:p>
    <w:p w:rsidR="00982146" w:rsidRPr="007747A9" w:rsidRDefault="00982146" w:rsidP="00E5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66F" w:rsidRPr="007747A9" w:rsidRDefault="0099166F" w:rsidP="00E5039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5039A" w:rsidRPr="007747A9" w:rsidRDefault="00E5039A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CB1723" w:rsidRPr="007747A9" w:rsidRDefault="00CB1723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7747A9" w:rsidRDefault="007747A9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7747A9" w:rsidRDefault="007747A9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7747A9" w:rsidRDefault="007747A9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7747A9" w:rsidRDefault="007747A9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7747A9" w:rsidRDefault="007747A9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7747A9" w:rsidRDefault="007747A9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7747A9" w:rsidRDefault="007747A9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7A601B" w:rsidRDefault="007A601B" w:rsidP="00E85E5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7A601B" w:rsidRDefault="007A601B" w:rsidP="00E85E5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 муниципального образования</w:t>
      </w:r>
    </w:p>
    <w:p w:rsidR="0099166F" w:rsidRPr="007747A9" w:rsidRDefault="0099166F" w:rsidP="00E85E5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747A9">
        <w:rPr>
          <w:sz w:val="28"/>
          <w:szCs w:val="28"/>
          <w:bdr w:val="none" w:sz="0" w:space="0" w:color="auto" w:frame="1"/>
        </w:rPr>
        <w:t xml:space="preserve">«Гончаровское сельское поселение» ВР ЛО           </w:t>
      </w:r>
      <w:r w:rsidR="007747A9">
        <w:rPr>
          <w:sz w:val="28"/>
          <w:szCs w:val="28"/>
          <w:bdr w:val="none" w:sz="0" w:space="0" w:color="auto" w:frame="1"/>
        </w:rPr>
        <w:t xml:space="preserve">                      Р.И.Вознюк</w:t>
      </w:r>
    </w:p>
    <w:p w:rsidR="0099166F" w:rsidRPr="007747A9" w:rsidRDefault="0099166F" w:rsidP="00E503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7747A9" w:rsidRDefault="007747A9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9166F" w:rsidRPr="007A601B" w:rsidRDefault="007A601B" w:rsidP="005B63EE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A601B">
        <w:rPr>
          <w:rFonts w:ascii="Times New Roman" w:hAnsi="Times New Roman" w:cs="Times New Roman"/>
          <w:i/>
          <w:sz w:val="28"/>
          <w:szCs w:val="28"/>
        </w:rPr>
        <w:t>Р</w:t>
      </w:r>
      <w:r w:rsidR="0099166F" w:rsidRPr="007A601B">
        <w:rPr>
          <w:rFonts w:ascii="Times New Roman" w:hAnsi="Times New Roman" w:cs="Times New Roman"/>
          <w:i/>
          <w:sz w:val="28"/>
          <w:szCs w:val="28"/>
        </w:rPr>
        <w:t xml:space="preserve">азослано: дело, газета «Выборг», прокуратура, </w:t>
      </w:r>
      <w:r w:rsidR="000656BE" w:rsidRPr="007A601B">
        <w:rPr>
          <w:rFonts w:ascii="Times New Roman" w:hAnsi="Times New Roman" w:cs="Times New Roman"/>
          <w:i/>
          <w:sz w:val="28"/>
          <w:szCs w:val="28"/>
        </w:rPr>
        <w:t>официальный сайт поселения, ИФНС.</w:t>
      </w:r>
    </w:p>
    <w:p w:rsidR="00967E28" w:rsidRDefault="00967E28" w:rsidP="00967E2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A601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747A9" w:rsidRPr="007A601B">
        <w:rPr>
          <w:rFonts w:ascii="Times New Roman" w:hAnsi="Times New Roman" w:cs="Times New Roman"/>
          <w:sz w:val="28"/>
          <w:szCs w:val="28"/>
        </w:rPr>
        <w:t>риложение</w:t>
      </w:r>
      <w:r w:rsidR="007747A9" w:rsidRPr="007747A9">
        <w:rPr>
          <w:rFonts w:ascii="Times New Roman" w:hAnsi="Times New Roman" w:cs="Times New Roman"/>
          <w:sz w:val="28"/>
          <w:szCs w:val="28"/>
          <w:u w:val="single"/>
        </w:rPr>
        <w:t xml:space="preserve"> № 1</w:t>
      </w:r>
    </w:p>
    <w:p w:rsidR="00D13735" w:rsidRDefault="00D13735" w:rsidP="00967E2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решению совета депутато №    75</w:t>
      </w:r>
    </w:p>
    <w:p w:rsidR="00D13735" w:rsidRDefault="00D13735" w:rsidP="00967E2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1570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22.09.2016</w:t>
      </w:r>
    </w:p>
    <w:p w:rsidR="00967E28" w:rsidRPr="001570B2" w:rsidRDefault="00967E28" w:rsidP="00967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7E28" w:rsidRPr="001570B2" w:rsidRDefault="00967E28" w:rsidP="00967E28">
      <w:pPr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разделом 2 настоящего решения.</w:t>
      </w:r>
    </w:p>
    <w:p w:rsidR="00967E28" w:rsidRPr="001570B2" w:rsidRDefault="00967E28" w:rsidP="00967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2. Объект налогообложения</w:t>
      </w:r>
    </w:p>
    <w:p w:rsidR="00967E28" w:rsidRPr="001570B2" w:rsidRDefault="00967E28" w:rsidP="00967E28">
      <w:pPr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2.1.</w:t>
      </w:r>
      <w:r w:rsidRPr="001570B2">
        <w:rPr>
          <w:rFonts w:ascii="Times New Roman" w:hAnsi="Times New Roman" w:cs="Times New Roman"/>
          <w:sz w:val="28"/>
          <w:szCs w:val="28"/>
        </w:rPr>
        <w:tab/>
        <w:t>Объектами налогообложения является расположенное в пределах муниципального образования  «Гончаровское сельское поселение» следующее имущество: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1)жилой дом;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2)жилое помещение (квартира, комната);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3)гараж, машино-место;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4)единый недвижимый комплекс;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6) иное здание, строение, сооружение, помещение.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2.2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967E28" w:rsidRPr="001570B2" w:rsidRDefault="00967E28" w:rsidP="00D137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2.3.Не признается объектом налогообложения имущество, входящее в состав общего имущества многоквартирного дома.</w:t>
      </w:r>
    </w:p>
    <w:p w:rsidR="00967E28" w:rsidRPr="001570B2" w:rsidRDefault="00967E28" w:rsidP="00967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3. Налоговая база</w:t>
      </w:r>
    </w:p>
    <w:p w:rsidR="00967E28" w:rsidRPr="001570B2" w:rsidRDefault="00967E28" w:rsidP="00967E28">
      <w:pPr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967E28" w:rsidRPr="001570B2" w:rsidRDefault="00967E28" w:rsidP="00967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4. Порядок определения налоговой базы исходя из кадастровой стоимости объектов налогообложения</w:t>
      </w:r>
    </w:p>
    <w:p w:rsidR="00967E28" w:rsidRPr="001570B2" w:rsidRDefault="00967E28" w:rsidP="00967E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lastRenderedPageBreak/>
        <w:t>4.1.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4.2.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4.3.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4.4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4.5.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4.6. В случае, если при применении налоговых вычетов, предусмотренных пунктами 4.2 - 4.5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967E28" w:rsidRPr="001570B2" w:rsidRDefault="00967E28" w:rsidP="00967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5. Налоговый период</w:t>
      </w:r>
    </w:p>
    <w:p w:rsidR="00967E28" w:rsidRPr="001570B2" w:rsidRDefault="00967E28" w:rsidP="00967E28">
      <w:pPr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967E28" w:rsidRPr="001570B2" w:rsidRDefault="00967E28" w:rsidP="00967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 xml:space="preserve">6. Налоговые ставки </w:t>
      </w:r>
    </w:p>
    <w:p w:rsidR="00967E28" w:rsidRPr="001570B2" w:rsidRDefault="00967E28" w:rsidP="00967E28">
      <w:pPr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</w:t>
      </w:r>
      <w:r w:rsidRPr="001570B2">
        <w:rPr>
          <w:rFonts w:ascii="Times New Roman" w:hAnsi="Times New Roman" w:cs="Times New Roman"/>
          <w:sz w:val="28"/>
          <w:szCs w:val="28"/>
        </w:rPr>
        <w:tab/>
        <w:t>Гончаровское сельское поселение" устанавливаются следующие ставки налога на имущество физических лиц исходя из кадастровой стоимости объекта налогообложения: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6.1. 0,2 процента в отношении домов, указанных в главе 32 Налогового кодекса Российской Федерации;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6.2. 0,1 процента в отношении квартир и комнат;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6.3. 0,1 процента объектов незавершенного строительства в случае, если проектируемым назначением таких объектов является жилой дом;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lastRenderedPageBreak/>
        <w:t>6.4. 0,2 процента в отношении единых недвижимых комплексов, в состав которых входит хотя бы одно жилое помещение (жилой дом);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6.5. 0,3 процента в отношении гаражей и машино-мест;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6.6.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6.7.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6.8. 0,5 процента в отношении прочих объектов налогообложения.</w:t>
      </w:r>
    </w:p>
    <w:p w:rsidR="00967E28" w:rsidRPr="001570B2" w:rsidRDefault="00967E28" w:rsidP="00967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7. Налоговые льготы</w:t>
      </w:r>
    </w:p>
    <w:p w:rsidR="00967E28" w:rsidRPr="001570B2" w:rsidRDefault="00967E28" w:rsidP="00967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E28" w:rsidRPr="001570B2" w:rsidRDefault="00967E28" w:rsidP="00967E28">
      <w:pPr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 xml:space="preserve">7.1. Установить, что для граждан, имеющих в собственности имущество, являющееся объектом налогообложения на территории муниципального образования «Гончаровское </w:t>
      </w:r>
      <w:r w:rsidRPr="001570B2">
        <w:rPr>
          <w:rFonts w:ascii="Times New Roman" w:hAnsi="Times New Roman" w:cs="Times New Roman"/>
          <w:sz w:val="28"/>
          <w:szCs w:val="28"/>
        </w:rPr>
        <w:tab/>
        <w:t>сельское поселение», льготы, установленные в соответствии со статьей 407 Налогового кодекса Российской Федерации, действуют в полном объеме.</w:t>
      </w:r>
    </w:p>
    <w:p w:rsidR="00967E28" w:rsidRPr="001570B2" w:rsidRDefault="00967E28" w:rsidP="00967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8. Порядок исчисления суммы налога</w:t>
      </w:r>
    </w:p>
    <w:p w:rsidR="00967E28" w:rsidRPr="001570B2" w:rsidRDefault="00967E28" w:rsidP="00967E28">
      <w:pPr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967E28" w:rsidRPr="001570B2" w:rsidRDefault="00967E28" w:rsidP="00967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E28" w:rsidRPr="001570B2" w:rsidRDefault="00967E28" w:rsidP="00967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9. Порядок и сроки уплаты налога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9.1. Налог подлежит уплате налогоплательщиками в срок не позднее 1 декабря года, следующего за истекшим налоговым периодом.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lastRenderedPageBreak/>
        <w:t>9.2.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9.3.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10. Признать утратившим силу решение Совета депутатов «Гончаровского сельского поселения» от  27 ноября 2014 года  №  17</w:t>
      </w:r>
    </w:p>
    <w:p w:rsidR="00967E28" w:rsidRPr="001570B2" w:rsidRDefault="00967E28" w:rsidP="00967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0B2">
        <w:rPr>
          <w:rFonts w:ascii="Times New Roman" w:hAnsi="Times New Roman" w:cs="Times New Roman"/>
          <w:sz w:val="28"/>
          <w:szCs w:val="28"/>
        </w:rPr>
        <w:t>11. Настоящее решение вступает в силу по истечении одного месяца с момента официального опубликования в газете «Выборг», но не ранее 1 января 2016г</w:t>
      </w:r>
    </w:p>
    <w:p w:rsidR="00967E28" w:rsidRPr="001570B2" w:rsidRDefault="00967E28" w:rsidP="00967E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4CB" w:rsidRPr="001570B2" w:rsidRDefault="003F44CB" w:rsidP="003F4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4CB" w:rsidRPr="001570B2" w:rsidRDefault="003F44CB" w:rsidP="003F4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E28" w:rsidRPr="001570B2" w:rsidRDefault="00967E28">
      <w:pPr>
        <w:pStyle w:val="ConsPlusNormal"/>
        <w:outlineLvl w:val="0"/>
        <w:rPr>
          <w:rFonts w:ascii="Times New Roman" w:hAnsi="Times New Roman" w:cs="Times New Roman"/>
          <w:i/>
          <w:sz w:val="28"/>
          <w:szCs w:val="28"/>
        </w:rPr>
      </w:pPr>
    </w:p>
    <w:sectPr w:rsidR="00967E28" w:rsidRPr="001570B2" w:rsidSect="00E5039A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03" w:rsidRDefault="003A1303" w:rsidP="00245F42">
      <w:pPr>
        <w:spacing w:after="0" w:line="240" w:lineRule="auto"/>
      </w:pPr>
      <w:r>
        <w:separator/>
      </w:r>
    </w:p>
  </w:endnote>
  <w:endnote w:type="continuationSeparator" w:id="0">
    <w:p w:rsidR="003A1303" w:rsidRDefault="003A1303" w:rsidP="0024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03" w:rsidRDefault="003A1303" w:rsidP="00245F42">
      <w:pPr>
        <w:spacing w:after="0" w:line="240" w:lineRule="auto"/>
      </w:pPr>
      <w:r>
        <w:separator/>
      </w:r>
    </w:p>
  </w:footnote>
  <w:footnote w:type="continuationSeparator" w:id="0">
    <w:p w:rsidR="003A1303" w:rsidRDefault="003A1303" w:rsidP="0024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DC" w:rsidRDefault="00D022DC">
    <w:pPr>
      <w:pStyle w:val="a6"/>
      <w:framePr w:h="192" w:wrap="none" w:vAnchor="text" w:hAnchor="page" w:x="6462" w:y="1082"/>
      <w:shd w:val="clear" w:color="auto" w:fill="auto"/>
    </w:pPr>
  </w:p>
  <w:p w:rsidR="00D022DC" w:rsidRDefault="00D022D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6F89"/>
    <w:multiLevelType w:val="hybridMultilevel"/>
    <w:tmpl w:val="BCAA7D44"/>
    <w:lvl w:ilvl="0" w:tplc="F2D2EC1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438EF"/>
    <w:multiLevelType w:val="hybridMultilevel"/>
    <w:tmpl w:val="65E0CBD8"/>
    <w:lvl w:ilvl="0" w:tplc="ABAEE308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66F"/>
    <w:rsid w:val="00025AF5"/>
    <w:rsid w:val="00052170"/>
    <w:rsid w:val="000656BE"/>
    <w:rsid w:val="00111C8A"/>
    <w:rsid w:val="001570B2"/>
    <w:rsid w:val="00170E52"/>
    <w:rsid w:val="00193D1A"/>
    <w:rsid w:val="001D4AE0"/>
    <w:rsid w:val="001F2F20"/>
    <w:rsid w:val="00227E85"/>
    <w:rsid w:val="00245F42"/>
    <w:rsid w:val="002B2C44"/>
    <w:rsid w:val="00375E9E"/>
    <w:rsid w:val="00390412"/>
    <w:rsid w:val="003A1303"/>
    <w:rsid w:val="003B5040"/>
    <w:rsid w:val="003F44CB"/>
    <w:rsid w:val="0045580F"/>
    <w:rsid w:val="0046221D"/>
    <w:rsid w:val="004873B0"/>
    <w:rsid w:val="00502783"/>
    <w:rsid w:val="00580A1F"/>
    <w:rsid w:val="005B63EE"/>
    <w:rsid w:val="00614977"/>
    <w:rsid w:val="00624C2A"/>
    <w:rsid w:val="0068613B"/>
    <w:rsid w:val="00727501"/>
    <w:rsid w:val="007366D3"/>
    <w:rsid w:val="007747A9"/>
    <w:rsid w:val="007829F4"/>
    <w:rsid w:val="007A601B"/>
    <w:rsid w:val="00845B26"/>
    <w:rsid w:val="008909F8"/>
    <w:rsid w:val="008D059D"/>
    <w:rsid w:val="00967E28"/>
    <w:rsid w:val="00982146"/>
    <w:rsid w:val="0099166F"/>
    <w:rsid w:val="009A01EF"/>
    <w:rsid w:val="009C4B08"/>
    <w:rsid w:val="009C4DA8"/>
    <w:rsid w:val="009D538F"/>
    <w:rsid w:val="009E25C9"/>
    <w:rsid w:val="009F5010"/>
    <w:rsid w:val="00A508E8"/>
    <w:rsid w:val="00A8506C"/>
    <w:rsid w:val="00B11247"/>
    <w:rsid w:val="00B41FB0"/>
    <w:rsid w:val="00B518F3"/>
    <w:rsid w:val="00B97D89"/>
    <w:rsid w:val="00BD224C"/>
    <w:rsid w:val="00BF4BA0"/>
    <w:rsid w:val="00C271E6"/>
    <w:rsid w:val="00C97ED7"/>
    <w:rsid w:val="00CB0817"/>
    <w:rsid w:val="00CB1723"/>
    <w:rsid w:val="00CE6620"/>
    <w:rsid w:val="00D022DC"/>
    <w:rsid w:val="00D13735"/>
    <w:rsid w:val="00D6336B"/>
    <w:rsid w:val="00D64ABC"/>
    <w:rsid w:val="00DF1B41"/>
    <w:rsid w:val="00DF3B7A"/>
    <w:rsid w:val="00E5039A"/>
    <w:rsid w:val="00E85E54"/>
    <w:rsid w:val="00F0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99166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9166F"/>
    <w:pPr>
      <w:shd w:val="clear" w:color="auto" w:fill="FFFFFF"/>
      <w:spacing w:after="360" w:line="168" w:lineRule="exact"/>
      <w:jc w:val="right"/>
    </w:pPr>
    <w:rPr>
      <w:sz w:val="25"/>
      <w:szCs w:val="25"/>
    </w:rPr>
  </w:style>
  <w:style w:type="character" w:customStyle="1" w:styleId="a5">
    <w:name w:val="Колонтитул_"/>
    <w:link w:val="a6"/>
    <w:rsid w:val="0099166F"/>
    <w:rPr>
      <w:shd w:val="clear" w:color="auto" w:fill="FFFFFF"/>
    </w:rPr>
  </w:style>
  <w:style w:type="character" w:customStyle="1" w:styleId="115pt">
    <w:name w:val="Колонтитул + 11;5 pt"/>
    <w:rsid w:val="0099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a6">
    <w:name w:val="Колонтитул"/>
    <w:basedOn w:val="a"/>
    <w:link w:val="a5"/>
    <w:rsid w:val="0099166F"/>
    <w:pPr>
      <w:shd w:val="clear" w:color="auto" w:fill="FFFFFF"/>
      <w:spacing w:after="0" w:line="240" w:lineRule="auto"/>
    </w:pPr>
  </w:style>
  <w:style w:type="paragraph" w:customStyle="1" w:styleId="2">
    <w:name w:val="Основной текст2"/>
    <w:basedOn w:val="a"/>
    <w:rsid w:val="0099166F"/>
    <w:pPr>
      <w:shd w:val="clear" w:color="auto" w:fill="FFFFFF"/>
      <w:spacing w:before="540" w:after="300" w:line="0" w:lineRule="atLeast"/>
      <w:ind w:hanging="340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basedOn w:val="a0"/>
    <w:link w:val="40"/>
    <w:rsid w:val="0099166F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66F"/>
    <w:pPr>
      <w:shd w:val="clear" w:color="auto" w:fill="FFFFFF"/>
      <w:spacing w:after="0" w:line="264" w:lineRule="exact"/>
    </w:pPr>
    <w:rPr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F42"/>
  </w:style>
  <w:style w:type="paragraph" w:styleId="a9">
    <w:name w:val="footer"/>
    <w:basedOn w:val="a"/>
    <w:link w:val="aa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F42"/>
  </w:style>
  <w:style w:type="table" w:styleId="ab">
    <w:name w:val="Table Grid"/>
    <w:basedOn w:val="a1"/>
    <w:uiPriority w:val="59"/>
    <w:rsid w:val="0078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4BA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98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2016-09-22T06:46:00Z</cp:lastPrinted>
  <dcterms:created xsi:type="dcterms:W3CDTF">2015-11-25T09:43:00Z</dcterms:created>
  <dcterms:modified xsi:type="dcterms:W3CDTF">2016-09-22T07:29:00Z</dcterms:modified>
</cp:coreProperties>
</file>