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E5" w:rsidRPr="00732EC3" w:rsidRDefault="00F132E5" w:rsidP="00F132E5">
      <w:pPr>
        <w:ind w:firstLine="709"/>
        <w:jc w:val="center"/>
        <w:rPr>
          <w:sz w:val="28"/>
          <w:szCs w:val="28"/>
        </w:rPr>
      </w:pPr>
      <w:r w:rsidRPr="00732EC3">
        <w:rPr>
          <w:sz w:val="28"/>
          <w:szCs w:val="28"/>
        </w:rPr>
        <w:t>МУНИЦИПАЛЬНОЕ ОБРАЗОВАНИЕ</w:t>
      </w:r>
    </w:p>
    <w:p w:rsidR="00F132E5" w:rsidRPr="00732EC3" w:rsidRDefault="00F132E5" w:rsidP="00F132E5">
      <w:pPr>
        <w:ind w:firstLine="709"/>
        <w:jc w:val="center"/>
        <w:rPr>
          <w:caps/>
          <w:sz w:val="28"/>
          <w:szCs w:val="28"/>
        </w:rPr>
      </w:pPr>
      <w:r w:rsidRPr="00732EC3">
        <w:rPr>
          <w:caps/>
          <w:sz w:val="28"/>
          <w:szCs w:val="28"/>
        </w:rPr>
        <w:t>«Гончаровское сельское поселение»</w:t>
      </w:r>
    </w:p>
    <w:p w:rsidR="00F132E5" w:rsidRPr="00732EC3" w:rsidRDefault="00F132E5" w:rsidP="00F132E5">
      <w:pPr>
        <w:ind w:firstLine="709"/>
        <w:jc w:val="center"/>
        <w:rPr>
          <w:caps/>
          <w:sz w:val="28"/>
          <w:szCs w:val="28"/>
        </w:rPr>
      </w:pPr>
      <w:r w:rsidRPr="00732EC3">
        <w:rPr>
          <w:caps/>
          <w:sz w:val="28"/>
          <w:szCs w:val="28"/>
        </w:rPr>
        <w:t>выборгского района ленинградской области</w:t>
      </w:r>
    </w:p>
    <w:p w:rsidR="00F132E5" w:rsidRPr="00732EC3" w:rsidRDefault="00F132E5" w:rsidP="00F132E5">
      <w:pPr>
        <w:ind w:firstLine="709"/>
        <w:jc w:val="center"/>
        <w:rPr>
          <w:sz w:val="28"/>
          <w:szCs w:val="28"/>
        </w:rPr>
      </w:pPr>
      <w:r w:rsidRPr="00732EC3">
        <w:rPr>
          <w:sz w:val="28"/>
          <w:szCs w:val="28"/>
        </w:rPr>
        <w:t>СОВЕТ ДЕПУТАТОВ</w:t>
      </w:r>
    </w:p>
    <w:p w:rsidR="00F132E5" w:rsidRPr="00732EC3" w:rsidRDefault="00F132E5" w:rsidP="00F132E5">
      <w:pPr>
        <w:ind w:firstLine="709"/>
        <w:jc w:val="center"/>
        <w:rPr>
          <w:sz w:val="28"/>
          <w:szCs w:val="28"/>
        </w:rPr>
      </w:pPr>
      <w:r w:rsidRPr="00732EC3">
        <w:rPr>
          <w:sz w:val="28"/>
          <w:szCs w:val="28"/>
        </w:rPr>
        <w:t>третьего созыва</w:t>
      </w:r>
    </w:p>
    <w:p w:rsidR="00F132E5" w:rsidRPr="00732EC3" w:rsidRDefault="00F132E5" w:rsidP="00F132E5">
      <w:pPr>
        <w:ind w:firstLine="709"/>
        <w:jc w:val="center"/>
        <w:rPr>
          <w:sz w:val="28"/>
          <w:szCs w:val="28"/>
        </w:rPr>
      </w:pPr>
      <w:r w:rsidRPr="00732EC3">
        <w:rPr>
          <w:sz w:val="28"/>
          <w:szCs w:val="28"/>
        </w:rPr>
        <w:t>РЕШЕНИЕ</w:t>
      </w:r>
    </w:p>
    <w:p w:rsidR="00F132E5" w:rsidRPr="00732EC3" w:rsidRDefault="00F132E5" w:rsidP="00F132E5">
      <w:pPr>
        <w:ind w:firstLine="709"/>
        <w:jc w:val="right"/>
        <w:rPr>
          <w:sz w:val="28"/>
          <w:szCs w:val="28"/>
        </w:rPr>
      </w:pPr>
    </w:p>
    <w:p w:rsidR="00F132E5" w:rsidRPr="00732EC3" w:rsidRDefault="00F132E5" w:rsidP="00F132E5">
      <w:pPr>
        <w:rPr>
          <w:sz w:val="28"/>
          <w:szCs w:val="28"/>
        </w:rPr>
      </w:pPr>
      <w:r w:rsidRPr="00732EC3">
        <w:rPr>
          <w:sz w:val="28"/>
          <w:szCs w:val="28"/>
        </w:rPr>
        <w:t>От</w:t>
      </w:r>
      <w:r w:rsidR="0011209D">
        <w:rPr>
          <w:sz w:val="28"/>
          <w:szCs w:val="28"/>
        </w:rPr>
        <w:t xml:space="preserve"> </w:t>
      </w:r>
      <w:proofErr w:type="gramStart"/>
      <w:r w:rsidR="008C7424">
        <w:rPr>
          <w:sz w:val="28"/>
          <w:szCs w:val="28"/>
        </w:rPr>
        <w:t xml:space="preserve">27 </w:t>
      </w:r>
      <w:r w:rsidRPr="00732EC3">
        <w:rPr>
          <w:sz w:val="28"/>
          <w:szCs w:val="28"/>
        </w:rPr>
        <w:t xml:space="preserve"> </w:t>
      </w:r>
      <w:r w:rsidR="002A2C9B">
        <w:rPr>
          <w:sz w:val="28"/>
          <w:szCs w:val="28"/>
        </w:rPr>
        <w:t>апреля</w:t>
      </w:r>
      <w:proofErr w:type="gramEnd"/>
      <w:r w:rsidR="0011209D">
        <w:rPr>
          <w:sz w:val="28"/>
          <w:szCs w:val="28"/>
        </w:rPr>
        <w:t xml:space="preserve"> </w:t>
      </w:r>
      <w:r w:rsidRPr="00732EC3">
        <w:rPr>
          <w:sz w:val="28"/>
          <w:szCs w:val="28"/>
        </w:rPr>
        <w:t>201</w:t>
      </w:r>
      <w:r>
        <w:rPr>
          <w:sz w:val="28"/>
          <w:szCs w:val="28"/>
        </w:rPr>
        <w:t>7</w:t>
      </w:r>
      <w:r w:rsidRPr="00732EC3">
        <w:rPr>
          <w:sz w:val="28"/>
          <w:szCs w:val="28"/>
        </w:rPr>
        <w:t xml:space="preserve">  года</w:t>
      </w:r>
      <w:r>
        <w:rPr>
          <w:sz w:val="28"/>
          <w:szCs w:val="28"/>
        </w:rPr>
        <w:tab/>
      </w:r>
      <w:r>
        <w:rPr>
          <w:sz w:val="28"/>
          <w:szCs w:val="28"/>
        </w:rPr>
        <w:tab/>
      </w:r>
      <w:r w:rsidR="0011209D">
        <w:rPr>
          <w:sz w:val="28"/>
          <w:szCs w:val="28"/>
        </w:rPr>
        <w:t xml:space="preserve">                                         </w:t>
      </w:r>
      <w:r w:rsidRPr="00732EC3">
        <w:rPr>
          <w:sz w:val="28"/>
          <w:szCs w:val="28"/>
        </w:rPr>
        <w:tab/>
        <w:t xml:space="preserve"> № </w:t>
      </w:r>
      <w:r w:rsidR="0011209D">
        <w:rPr>
          <w:sz w:val="28"/>
          <w:szCs w:val="28"/>
        </w:rPr>
        <w:t xml:space="preserve"> </w:t>
      </w:r>
      <w:r w:rsidR="008C7424">
        <w:rPr>
          <w:sz w:val="28"/>
          <w:szCs w:val="28"/>
        </w:rPr>
        <w:t>96</w:t>
      </w:r>
    </w:p>
    <w:p w:rsidR="0011209D" w:rsidRDefault="0011209D" w:rsidP="00F132E5">
      <w:pPr>
        <w:ind w:right="5035"/>
        <w:rPr>
          <w:sz w:val="28"/>
          <w:szCs w:val="28"/>
        </w:rPr>
      </w:pPr>
    </w:p>
    <w:p w:rsidR="00F132E5" w:rsidRPr="00732EC3" w:rsidRDefault="00F132E5" w:rsidP="00F132E5">
      <w:pPr>
        <w:ind w:right="5035"/>
        <w:rPr>
          <w:sz w:val="28"/>
          <w:szCs w:val="28"/>
        </w:rPr>
      </w:pPr>
      <w:bookmarkStart w:id="0" w:name="_GoBack"/>
      <w:r w:rsidRPr="00732EC3">
        <w:rPr>
          <w:sz w:val="28"/>
          <w:szCs w:val="28"/>
        </w:rPr>
        <w:t xml:space="preserve">О внесении изменений в решение </w:t>
      </w:r>
    </w:p>
    <w:p w:rsidR="00F132E5" w:rsidRPr="00732EC3" w:rsidRDefault="00F132E5" w:rsidP="00F132E5">
      <w:pPr>
        <w:tabs>
          <w:tab w:val="left" w:pos="4860"/>
        </w:tabs>
        <w:ind w:right="4495"/>
        <w:rPr>
          <w:sz w:val="28"/>
          <w:szCs w:val="28"/>
        </w:rPr>
      </w:pPr>
      <w:r w:rsidRPr="00732EC3">
        <w:rPr>
          <w:sz w:val="28"/>
          <w:szCs w:val="28"/>
        </w:rPr>
        <w:t>совета депутатов  от 07 декабря 201</w:t>
      </w:r>
      <w:r>
        <w:rPr>
          <w:sz w:val="28"/>
          <w:szCs w:val="28"/>
        </w:rPr>
        <w:t>6</w:t>
      </w:r>
      <w:r w:rsidRPr="00732EC3">
        <w:rPr>
          <w:sz w:val="28"/>
          <w:szCs w:val="28"/>
        </w:rPr>
        <w:t xml:space="preserve"> года  № </w:t>
      </w:r>
      <w:r>
        <w:rPr>
          <w:sz w:val="28"/>
          <w:szCs w:val="28"/>
        </w:rPr>
        <w:t>87</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 и  плановый период 201</w:t>
      </w:r>
      <w:r>
        <w:rPr>
          <w:sz w:val="28"/>
          <w:szCs w:val="28"/>
        </w:rPr>
        <w:t>8</w:t>
      </w:r>
      <w:r w:rsidRPr="00732EC3">
        <w:rPr>
          <w:sz w:val="28"/>
          <w:szCs w:val="28"/>
        </w:rPr>
        <w:t xml:space="preserve"> и 201</w:t>
      </w:r>
      <w:r>
        <w:rPr>
          <w:sz w:val="28"/>
          <w:szCs w:val="28"/>
        </w:rPr>
        <w:t>9</w:t>
      </w:r>
      <w:r w:rsidRPr="00732EC3">
        <w:rPr>
          <w:sz w:val="28"/>
          <w:szCs w:val="28"/>
        </w:rPr>
        <w:t xml:space="preserve"> годов»</w:t>
      </w:r>
    </w:p>
    <w:bookmarkEnd w:id="0"/>
    <w:p w:rsidR="00F132E5" w:rsidRPr="00732EC3" w:rsidRDefault="00F132E5" w:rsidP="00F132E5">
      <w:pPr>
        <w:ind w:firstLine="709"/>
        <w:rPr>
          <w:sz w:val="28"/>
          <w:szCs w:val="28"/>
        </w:rPr>
      </w:pPr>
    </w:p>
    <w:p w:rsidR="00F132E5" w:rsidRPr="00732EC3" w:rsidRDefault="00F132E5" w:rsidP="00F132E5">
      <w:pPr>
        <w:ind w:firstLine="720"/>
        <w:jc w:val="both"/>
        <w:rPr>
          <w:sz w:val="28"/>
          <w:szCs w:val="28"/>
        </w:rPr>
      </w:pPr>
      <w:r w:rsidRPr="00732EC3">
        <w:rPr>
          <w:sz w:val="28"/>
          <w:szCs w:val="28"/>
        </w:rPr>
        <w:t>Рассмотрев обращение главы администрации муниципального образования «Гончаровское сельское поселение», в соответствии со статьей 24 Устава муниципального образования «Гончаровское сельское поселение» Выборгского района Ленинградской области, Положением «О бюджетном процессе в муниципальном образовании «Гончаровское сельское поселение» Выборгского района Ленинградской области, утвержденным решением совета депутатов от 24 декабря 2013 года № 206 с изменениями, совет депутатов</w:t>
      </w:r>
    </w:p>
    <w:p w:rsidR="00F132E5" w:rsidRDefault="00F132E5" w:rsidP="00F132E5">
      <w:pPr>
        <w:ind w:firstLine="709"/>
        <w:jc w:val="center"/>
        <w:rPr>
          <w:sz w:val="28"/>
          <w:szCs w:val="28"/>
        </w:rPr>
      </w:pPr>
    </w:p>
    <w:p w:rsidR="00F132E5" w:rsidRDefault="00F132E5" w:rsidP="00F132E5">
      <w:pPr>
        <w:ind w:firstLine="709"/>
        <w:jc w:val="center"/>
        <w:rPr>
          <w:sz w:val="28"/>
          <w:szCs w:val="28"/>
        </w:rPr>
      </w:pPr>
      <w:r w:rsidRPr="00732EC3">
        <w:rPr>
          <w:sz w:val="28"/>
          <w:szCs w:val="28"/>
        </w:rPr>
        <w:t xml:space="preserve">Р Е Ш И </w:t>
      </w:r>
      <w:proofErr w:type="gramStart"/>
      <w:r w:rsidRPr="00732EC3">
        <w:rPr>
          <w:sz w:val="28"/>
          <w:szCs w:val="28"/>
        </w:rPr>
        <w:t>Л :</w:t>
      </w:r>
      <w:proofErr w:type="gramEnd"/>
    </w:p>
    <w:p w:rsidR="007F7C2F" w:rsidRDefault="007F7C2F" w:rsidP="00F132E5">
      <w:pPr>
        <w:ind w:firstLine="709"/>
        <w:jc w:val="center"/>
        <w:rPr>
          <w:sz w:val="28"/>
          <w:szCs w:val="28"/>
        </w:rPr>
      </w:pPr>
    </w:p>
    <w:p w:rsidR="007F7C2F" w:rsidRDefault="007F7C2F" w:rsidP="007F7C2F">
      <w:pPr>
        <w:ind w:firstLine="708"/>
        <w:jc w:val="both"/>
        <w:rPr>
          <w:sz w:val="28"/>
          <w:szCs w:val="28"/>
        </w:rPr>
      </w:pPr>
      <w:r w:rsidRPr="00732EC3">
        <w:rPr>
          <w:sz w:val="28"/>
          <w:szCs w:val="28"/>
        </w:rPr>
        <w:t xml:space="preserve">1. Внести в решение совета депутатов муниципального образования «Гончаровское сельское поселение» Выборгского района Ленинградской области от </w:t>
      </w:r>
      <w:r>
        <w:rPr>
          <w:sz w:val="28"/>
          <w:szCs w:val="28"/>
        </w:rPr>
        <w:t>07</w:t>
      </w:r>
      <w:r w:rsidRPr="00732EC3">
        <w:rPr>
          <w:sz w:val="28"/>
          <w:szCs w:val="28"/>
        </w:rPr>
        <w:t xml:space="preserve"> декабря 201</w:t>
      </w:r>
      <w:r>
        <w:rPr>
          <w:sz w:val="28"/>
          <w:szCs w:val="28"/>
        </w:rPr>
        <w:t>6</w:t>
      </w:r>
      <w:r w:rsidRPr="00732EC3">
        <w:rPr>
          <w:sz w:val="28"/>
          <w:szCs w:val="28"/>
        </w:rPr>
        <w:t xml:space="preserve"> года № </w:t>
      </w:r>
      <w:r>
        <w:rPr>
          <w:sz w:val="28"/>
          <w:szCs w:val="28"/>
        </w:rPr>
        <w:t>87</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 и на плановый период 201</w:t>
      </w:r>
      <w:r>
        <w:rPr>
          <w:sz w:val="28"/>
          <w:szCs w:val="28"/>
        </w:rPr>
        <w:t>8</w:t>
      </w:r>
      <w:r w:rsidRPr="00732EC3">
        <w:rPr>
          <w:sz w:val="28"/>
          <w:szCs w:val="28"/>
        </w:rPr>
        <w:t xml:space="preserve"> и 201</w:t>
      </w:r>
      <w:r>
        <w:rPr>
          <w:sz w:val="28"/>
          <w:szCs w:val="28"/>
        </w:rPr>
        <w:t>9</w:t>
      </w:r>
      <w:r w:rsidRPr="00732EC3">
        <w:rPr>
          <w:sz w:val="28"/>
          <w:szCs w:val="28"/>
        </w:rPr>
        <w:t>годов»  следующие изменения:</w:t>
      </w:r>
    </w:p>
    <w:p w:rsidR="007F7C2F" w:rsidRPr="00732EC3" w:rsidRDefault="007F7C2F" w:rsidP="007F7C2F">
      <w:pPr>
        <w:ind w:firstLine="540"/>
        <w:jc w:val="both"/>
        <w:rPr>
          <w:sz w:val="28"/>
          <w:szCs w:val="28"/>
        </w:rPr>
      </w:pPr>
      <w:r w:rsidRPr="00732EC3">
        <w:rPr>
          <w:sz w:val="28"/>
          <w:szCs w:val="28"/>
        </w:rPr>
        <w:t>1.1. Пункт 1 статьи 1 изложить в следующей редакции:</w:t>
      </w:r>
    </w:p>
    <w:p w:rsidR="007F7C2F" w:rsidRPr="00732EC3" w:rsidRDefault="007F7C2F" w:rsidP="007F7C2F">
      <w:pPr>
        <w:ind w:firstLine="709"/>
        <w:jc w:val="both"/>
        <w:rPr>
          <w:sz w:val="28"/>
          <w:szCs w:val="28"/>
        </w:rPr>
      </w:pPr>
      <w:r w:rsidRPr="00732EC3">
        <w:rPr>
          <w:sz w:val="28"/>
          <w:szCs w:val="28"/>
        </w:rPr>
        <w:t>«1.Утвердить основные характеристики бюджета муниципального образования «Гончаровское сельское поселение»  Выборгского района Ленинградской области (далее по тексту – местный бюджет) на 201</w:t>
      </w:r>
      <w:r>
        <w:rPr>
          <w:sz w:val="28"/>
          <w:szCs w:val="28"/>
        </w:rPr>
        <w:t>7</w:t>
      </w:r>
      <w:r w:rsidRPr="00732EC3">
        <w:rPr>
          <w:sz w:val="28"/>
          <w:szCs w:val="28"/>
        </w:rPr>
        <w:t xml:space="preserve"> год:</w:t>
      </w:r>
    </w:p>
    <w:p w:rsidR="007F7C2F" w:rsidRPr="00732EC3" w:rsidRDefault="007F7C2F" w:rsidP="007F7C2F">
      <w:pPr>
        <w:ind w:firstLine="709"/>
        <w:jc w:val="both"/>
        <w:rPr>
          <w:sz w:val="28"/>
          <w:szCs w:val="28"/>
        </w:rPr>
      </w:pPr>
      <w:r w:rsidRPr="00732EC3">
        <w:rPr>
          <w:sz w:val="28"/>
          <w:szCs w:val="28"/>
        </w:rPr>
        <w:t xml:space="preserve">- прогнозируемый общий объем доходов местного </w:t>
      </w:r>
      <w:proofErr w:type="gramStart"/>
      <w:r w:rsidRPr="00732EC3">
        <w:rPr>
          <w:sz w:val="28"/>
          <w:szCs w:val="28"/>
        </w:rPr>
        <w:t>бюджета  в</w:t>
      </w:r>
      <w:proofErr w:type="gramEnd"/>
      <w:r w:rsidRPr="00732EC3">
        <w:rPr>
          <w:sz w:val="28"/>
          <w:szCs w:val="28"/>
        </w:rPr>
        <w:t xml:space="preserve"> сумме </w:t>
      </w:r>
      <w:r w:rsidR="002A2C9B">
        <w:rPr>
          <w:sz w:val="28"/>
          <w:szCs w:val="28"/>
        </w:rPr>
        <w:t>66 732,1</w:t>
      </w:r>
      <w:r w:rsidRPr="00732EC3">
        <w:rPr>
          <w:sz w:val="28"/>
          <w:szCs w:val="28"/>
        </w:rPr>
        <w:t xml:space="preserve"> тысяч</w:t>
      </w:r>
      <w:r w:rsidR="002A2C9B">
        <w:rPr>
          <w:sz w:val="28"/>
          <w:szCs w:val="28"/>
        </w:rPr>
        <w:t>и</w:t>
      </w:r>
      <w:r w:rsidRPr="00732EC3">
        <w:rPr>
          <w:sz w:val="28"/>
          <w:szCs w:val="28"/>
        </w:rPr>
        <w:t xml:space="preserve"> рублей;</w:t>
      </w:r>
    </w:p>
    <w:p w:rsidR="007F7C2F" w:rsidRDefault="007F7C2F" w:rsidP="007F7C2F">
      <w:pPr>
        <w:ind w:firstLine="709"/>
        <w:jc w:val="both"/>
        <w:rPr>
          <w:sz w:val="28"/>
          <w:szCs w:val="28"/>
        </w:rPr>
      </w:pPr>
      <w:r w:rsidRPr="00732EC3">
        <w:rPr>
          <w:sz w:val="28"/>
          <w:szCs w:val="28"/>
        </w:rPr>
        <w:t xml:space="preserve">- общий объем расходов местного бюджета в сумме </w:t>
      </w:r>
      <w:r w:rsidR="002A2C9B">
        <w:rPr>
          <w:sz w:val="28"/>
          <w:szCs w:val="28"/>
        </w:rPr>
        <w:t>69 756,8</w:t>
      </w:r>
      <w:r w:rsidRPr="00732EC3">
        <w:rPr>
          <w:sz w:val="28"/>
          <w:szCs w:val="28"/>
        </w:rPr>
        <w:t xml:space="preserve"> тысяч рублей</w:t>
      </w:r>
      <w:r w:rsidR="00185B2F">
        <w:rPr>
          <w:sz w:val="28"/>
          <w:szCs w:val="28"/>
        </w:rPr>
        <w:t>;</w:t>
      </w:r>
    </w:p>
    <w:p w:rsidR="00185B2F" w:rsidRPr="00732EC3" w:rsidRDefault="00185B2F" w:rsidP="007F7C2F">
      <w:pPr>
        <w:ind w:firstLine="709"/>
        <w:jc w:val="both"/>
        <w:rPr>
          <w:sz w:val="28"/>
          <w:szCs w:val="28"/>
        </w:rPr>
      </w:pPr>
      <w:r>
        <w:rPr>
          <w:sz w:val="28"/>
          <w:szCs w:val="28"/>
        </w:rPr>
        <w:t xml:space="preserve">- прогнозируемый дефицит местного бюджета в сумме </w:t>
      </w:r>
      <w:r w:rsidR="002A2C9B">
        <w:rPr>
          <w:sz w:val="28"/>
          <w:szCs w:val="28"/>
        </w:rPr>
        <w:t>3 024,7</w:t>
      </w:r>
      <w:r>
        <w:rPr>
          <w:sz w:val="28"/>
          <w:szCs w:val="28"/>
        </w:rPr>
        <w:t xml:space="preserve"> тысяч</w:t>
      </w:r>
      <w:r w:rsidR="002A2C9B">
        <w:rPr>
          <w:sz w:val="28"/>
          <w:szCs w:val="28"/>
        </w:rPr>
        <w:t>и</w:t>
      </w:r>
      <w:r>
        <w:rPr>
          <w:sz w:val="28"/>
          <w:szCs w:val="28"/>
        </w:rPr>
        <w:t xml:space="preserve"> рублей.»</w:t>
      </w:r>
    </w:p>
    <w:p w:rsidR="007F7C2F" w:rsidRPr="00732EC3" w:rsidRDefault="007F7C2F" w:rsidP="007F7C2F">
      <w:pPr>
        <w:ind w:firstLine="540"/>
        <w:jc w:val="both"/>
        <w:rPr>
          <w:sz w:val="28"/>
          <w:szCs w:val="28"/>
        </w:rPr>
      </w:pPr>
      <w:r w:rsidRPr="00732EC3">
        <w:rPr>
          <w:sz w:val="28"/>
          <w:szCs w:val="28"/>
        </w:rPr>
        <w:t>1.2. Пункт 2 статьи 2 изложить в следующей редакции:</w:t>
      </w:r>
    </w:p>
    <w:p w:rsidR="007F7C2F" w:rsidRDefault="007F7C2F" w:rsidP="007F7C2F">
      <w:pPr>
        <w:ind w:firstLine="709"/>
        <w:jc w:val="both"/>
        <w:rPr>
          <w:sz w:val="28"/>
          <w:szCs w:val="28"/>
        </w:rPr>
      </w:pPr>
      <w:r w:rsidRPr="00732EC3">
        <w:rPr>
          <w:sz w:val="28"/>
          <w:szCs w:val="28"/>
        </w:rPr>
        <w:lastRenderedPageBreak/>
        <w:t>«2. Утвердить в пределах общего объема доходов местного бюджета, установленного статьей 1 настоящего решения, безвозмездные поступления на 201</w:t>
      </w:r>
      <w:r>
        <w:rPr>
          <w:sz w:val="28"/>
          <w:szCs w:val="28"/>
        </w:rPr>
        <w:t>7</w:t>
      </w:r>
      <w:r w:rsidRPr="00732EC3">
        <w:rPr>
          <w:sz w:val="28"/>
          <w:szCs w:val="28"/>
        </w:rPr>
        <w:t xml:space="preserve"> год в общей сумме </w:t>
      </w:r>
      <w:r w:rsidR="002A2C9B">
        <w:rPr>
          <w:sz w:val="28"/>
          <w:szCs w:val="28"/>
        </w:rPr>
        <w:t>33 922,9</w:t>
      </w:r>
      <w:r w:rsidRPr="00732EC3">
        <w:rPr>
          <w:sz w:val="28"/>
          <w:szCs w:val="28"/>
        </w:rPr>
        <w:t xml:space="preserve"> тысяч</w:t>
      </w:r>
      <w:r w:rsidR="002A2C9B">
        <w:rPr>
          <w:sz w:val="28"/>
          <w:szCs w:val="28"/>
        </w:rPr>
        <w:t>и</w:t>
      </w:r>
      <w:r w:rsidRPr="00732EC3">
        <w:rPr>
          <w:sz w:val="28"/>
          <w:szCs w:val="28"/>
        </w:rPr>
        <w:t xml:space="preserve"> рублей согласно приложению </w:t>
      </w:r>
      <w:r>
        <w:rPr>
          <w:sz w:val="28"/>
          <w:szCs w:val="28"/>
        </w:rPr>
        <w:t>3</w:t>
      </w:r>
      <w:r w:rsidRPr="00732EC3">
        <w:rPr>
          <w:sz w:val="28"/>
          <w:szCs w:val="28"/>
        </w:rPr>
        <w:t>, на плановый период 201</w:t>
      </w:r>
      <w:r>
        <w:rPr>
          <w:sz w:val="28"/>
          <w:szCs w:val="28"/>
        </w:rPr>
        <w:t>8</w:t>
      </w:r>
      <w:r w:rsidRPr="00732EC3">
        <w:rPr>
          <w:sz w:val="28"/>
          <w:szCs w:val="28"/>
        </w:rPr>
        <w:t xml:space="preserve"> и 201</w:t>
      </w:r>
      <w:r>
        <w:rPr>
          <w:sz w:val="28"/>
          <w:szCs w:val="28"/>
        </w:rPr>
        <w:t>9</w:t>
      </w:r>
      <w:proofErr w:type="gramStart"/>
      <w:r w:rsidRPr="00732EC3">
        <w:rPr>
          <w:sz w:val="28"/>
          <w:szCs w:val="28"/>
        </w:rPr>
        <w:t>годов  согласно</w:t>
      </w:r>
      <w:proofErr w:type="gramEnd"/>
      <w:r w:rsidRPr="00732EC3">
        <w:rPr>
          <w:sz w:val="28"/>
          <w:szCs w:val="28"/>
        </w:rPr>
        <w:t xml:space="preserve"> приложению </w:t>
      </w:r>
      <w:r>
        <w:rPr>
          <w:sz w:val="28"/>
          <w:szCs w:val="28"/>
        </w:rPr>
        <w:t>4</w:t>
      </w:r>
      <w:r w:rsidRPr="00732EC3">
        <w:rPr>
          <w:sz w:val="28"/>
          <w:szCs w:val="28"/>
        </w:rPr>
        <w:t xml:space="preserve">, в общих суммах </w:t>
      </w:r>
      <w:r>
        <w:rPr>
          <w:sz w:val="28"/>
          <w:szCs w:val="28"/>
        </w:rPr>
        <w:t>20 578,1</w:t>
      </w:r>
      <w:r w:rsidRPr="00732EC3">
        <w:rPr>
          <w:sz w:val="28"/>
          <w:szCs w:val="28"/>
        </w:rPr>
        <w:t xml:space="preserve"> тысяч рублей и </w:t>
      </w:r>
      <w:r>
        <w:rPr>
          <w:sz w:val="28"/>
          <w:szCs w:val="28"/>
        </w:rPr>
        <w:t>21 593,5</w:t>
      </w:r>
      <w:r w:rsidRPr="00732EC3">
        <w:rPr>
          <w:sz w:val="28"/>
          <w:szCs w:val="28"/>
        </w:rPr>
        <w:t xml:space="preserve"> тысячи рублей соответственно.»</w:t>
      </w:r>
    </w:p>
    <w:p w:rsidR="004D1CDF" w:rsidRPr="004D1CDF" w:rsidRDefault="004D1CDF" w:rsidP="004D1CDF">
      <w:pPr>
        <w:ind w:firstLine="540"/>
        <w:jc w:val="both"/>
        <w:rPr>
          <w:sz w:val="28"/>
          <w:szCs w:val="28"/>
        </w:rPr>
      </w:pPr>
      <w:r w:rsidRPr="004D1CDF">
        <w:rPr>
          <w:sz w:val="28"/>
          <w:szCs w:val="28"/>
        </w:rPr>
        <w:t>1.</w:t>
      </w:r>
      <w:r w:rsidR="002A2C9B">
        <w:rPr>
          <w:sz w:val="28"/>
          <w:szCs w:val="28"/>
        </w:rPr>
        <w:t>3</w:t>
      </w:r>
      <w:r w:rsidRPr="004D1CDF">
        <w:rPr>
          <w:sz w:val="28"/>
          <w:szCs w:val="28"/>
        </w:rPr>
        <w:t>. Пункт 4 статьи 4 изложить в следующей редакции:</w:t>
      </w:r>
    </w:p>
    <w:p w:rsidR="004D1CDF" w:rsidRPr="004D1CDF" w:rsidRDefault="004D1CDF" w:rsidP="004D1CDF">
      <w:pPr>
        <w:ind w:firstLine="567"/>
        <w:jc w:val="both"/>
        <w:rPr>
          <w:sz w:val="28"/>
          <w:szCs w:val="28"/>
        </w:rPr>
      </w:pPr>
      <w:r w:rsidRPr="004D1CDF">
        <w:rPr>
          <w:sz w:val="28"/>
          <w:szCs w:val="28"/>
        </w:rPr>
        <w:t>«4. Утвердить  дорожный фонд МО «Гончаровское сельское  поселение» на 2017-2019 годы:</w:t>
      </w:r>
    </w:p>
    <w:p w:rsidR="004D1CDF" w:rsidRPr="004D1CDF" w:rsidRDefault="004D1CDF" w:rsidP="004D1CDF">
      <w:pPr>
        <w:ind w:firstLine="709"/>
        <w:jc w:val="both"/>
        <w:rPr>
          <w:sz w:val="28"/>
          <w:szCs w:val="28"/>
        </w:rPr>
      </w:pPr>
      <w:r w:rsidRPr="004D1CDF">
        <w:rPr>
          <w:sz w:val="28"/>
          <w:szCs w:val="28"/>
        </w:rPr>
        <w:t xml:space="preserve">на 2017 год в сумме </w:t>
      </w:r>
      <w:r w:rsidR="0050183E">
        <w:rPr>
          <w:sz w:val="28"/>
          <w:szCs w:val="28"/>
        </w:rPr>
        <w:t>7 677,6</w:t>
      </w:r>
      <w:r w:rsidRPr="004D1CDF">
        <w:rPr>
          <w:sz w:val="28"/>
          <w:szCs w:val="28"/>
        </w:rPr>
        <w:t xml:space="preserve"> тысяч рублей;</w:t>
      </w:r>
    </w:p>
    <w:p w:rsidR="004D1CDF" w:rsidRPr="004D1CDF" w:rsidRDefault="004D1CDF" w:rsidP="004D1CDF">
      <w:pPr>
        <w:ind w:firstLine="709"/>
        <w:jc w:val="both"/>
        <w:rPr>
          <w:sz w:val="28"/>
          <w:szCs w:val="28"/>
        </w:rPr>
      </w:pPr>
      <w:r w:rsidRPr="004D1CDF">
        <w:rPr>
          <w:sz w:val="28"/>
          <w:szCs w:val="28"/>
        </w:rPr>
        <w:t>на 2018 год в сумме 8 102,1 тысячи рублей;</w:t>
      </w:r>
    </w:p>
    <w:p w:rsidR="004D1CDF" w:rsidRDefault="004D1CDF" w:rsidP="004D1CDF">
      <w:pPr>
        <w:ind w:firstLine="709"/>
        <w:jc w:val="both"/>
        <w:rPr>
          <w:sz w:val="28"/>
          <w:szCs w:val="28"/>
        </w:rPr>
      </w:pPr>
      <w:r w:rsidRPr="004D1CDF">
        <w:rPr>
          <w:sz w:val="28"/>
          <w:szCs w:val="28"/>
        </w:rPr>
        <w:t>на 2019 год в сумме 9 030,9 тысяч рублей.</w:t>
      </w:r>
      <w:r w:rsidR="00550EF0">
        <w:rPr>
          <w:sz w:val="28"/>
          <w:szCs w:val="28"/>
        </w:rPr>
        <w:t>»</w:t>
      </w:r>
    </w:p>
    <w:p w:rsidR="0050183E" w:rsidRDefault="0050183E" w:rsidP="0050183E">
      <w:pPr>
        <w:ind w:firstLine="709"/>
        <w:jc w:val="both"/>
        <w:rPr>
          <w:sz w:val="28"/>
          <w:szCs w:val="28"/>
        </w:rPr>
      </w:pPr>
      <w:r w:rsidRPr="0050183E">
        <w:rPr>
          <w:sz w:val="28"/>
          <w:szCs w:val="28"/>
        </w:rPr>
        <w:t xml:space="preserve">1.4. Пункт </w:t>
      </w:r>
      <w:proofErr w:type="gramStart"/>
      <w:r w:rsidRPr="0050183E">
        <w:rPr>
          <w:sz w:val="28"/>
          <w:szCs w:val="28"/>
        </w:rPr>
        <w:t>6</w:t>
      </w:r>
      <w:r>
        <w:rPr>
          <w:sz w:val="28"/>
          <w:szCs w:val="28"/>
        </w:rPr>
        <w:t xml:space="preserve"> </w:t>
      </w:r>
      <w:r w:rsidRPr="0050183E">
        <w:rPr>
          <w:sz w:val="28"/>
          <w:szCs w:val="28"/>
        </w:rPr>
        <w:t xml:space="preserve"> </w:t>
      </w:r>
      <w:r>
        <w:rPr>
          <w:sz w:val="28"/>
          <w:szCs w:val="28"/>
        </w:rPr>
        <w:t>с</w:t>
      </w:r>
      <w:r w:rsidRPr="0050183E">
        <w:rPr>
          <w:sz w:val="28"/>
          <w:szCs w:val="28"/>
        </w:rPr>
        <w:t>татьи</w:t>
      </w:r>
      <w:proofErr w:type="gramEnd"/>
      <w:r w:rsidRPr="0050183E">
        <w:rPr>
          <w:sz w:val="28"/>
          <w:szCs w:val="28"/>
        </w:rPr>
        <w:t xml:space="preserve"> 4 изложить в следующей редакции: </w:t>
      </w:r>
    </w:p>
    <w:p w:rsidR="0050183E" w:rsidRPr="0050183E" w:rsidRDefault="0050183E" w:rsidP="0050183E">
      <w:pPr>
        <w:ind w:firstLine="709"/>
        <w:jc w:val="both"/>
        <w:rPr>
          <w:sz w:val="28"/>
          <w:szCs w:val="28"/>
        </w:rPr>
      </w:pPr>
      <w:r>
        <w:rPr>
          <w:sz w:val="28"/>
          <w:szCs w:val="28"/>
        </w:rPr>
        <w:t xml:space="preserve">«6. </w:t>
      </w:r>
      <w:r w:rsidRPr="0050183E">
        <w:rPr>
          <w:sz w:val="28"/>
          <w:szCs w:val="28"/>
        </w:rPr>
        <w:t>Утвердить в составе расходов местного бюджета, установленного статьей 1 настоящего решения, объем межбюджетных трансфертов, предоставляемых бюджету муниципального образования «Выборгский район» Ленинградской области на осуществление части полномочий  по решению вопросов местного значения, на 2017 год в общей сумме 2 805,3 тысяч рублей согласно приложению 13, на плановый период 2018  и 2019 годов в общих суммах 2 805,3 тысяч рублей и 2 805,3 тысяч рублей соответственно согласно приложению 14</w:t>
      </w:r>
      <w:r>
        <w:rPr>
          <w:sz w:val="28"/>
          <w:szCs w:val="28"/>
        </w:rPr>
        <w:t>.»</w:t>
      </w:r>
    </w:p>
    <w:p w:rsidR="007F7C2F" w:rsidRDefault="007F7C2F" w:rsidP="007F7C2F">
      <w:pPr>
        <w:ind w:firstLine="567"/>
        <w:jc w:val="both"/>
        <w:rPr>
          <w:sz w:val="28"/>
          <w:szCs w:val="28"/>
        </w:rPr>
      </w:pPr>
      <w:r w:rsidRPr="00732EC3">
        <w:rPr>
          <w:sz w:val="28"/>
          <w:szCs w:val="28"/>
        </w:rPr>
        <w:t>1.</w:t>
      </w:r>
      <w:r w:rsidR="00185B2F">
        <w:rPr>
          <w:sz w:val="28"/>
          <w:szCs w:val="28"/>
        </w:rPr>
        <w:t>5</w:t>
      </w:r>
      <w:r w:rsidRPr="00732EC3">
        <w:rPr>
          <w:sz w:val="28"/>
          <w:szCs w:val="28"/>
        </w:rPr>
        <w:t>. Изложить в новой редакции:</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1</w:t>
      </w:r>
      <w:r w:rsidRPr="00732EC3">
        <w:rPr>
          <w:sz w:val="28"/>
          <w:szCs w:val="28"/>
        </w:rPr>
        <w:t xml:space="preserve"> «Прогнозируемые поступления доходов в бюджет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3</w:t>
      </w:r>
      <w:r w:rsidRPr="00732EC3">
        <w:rPr>
          <w:sz w:val="28"/>
          <w:szCs w:val="28"/>
        </w:rPr>
        <w:t xml:space="preserve"> «Безвозмездные поступления в бюджет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Pr="00732EC3" w:rsidRDefault="007F7C2F" w:rsidP="007F7C2F">
      <w:pPr>
        <w:spacing w:line="276" w:lineRule="auto"/>
        <w:jc w:val="both"/>
        <w:rPr>
          <w:sz w:val="28"/>
          <w:szCs w:val="28"/>
        </w:rPr>
      </w:pPr>
      <w:r w:rsidRPr="00732EC3">
        <w:rPr>
          <w:sz w:val="28"/>
          <w:szCs w:val="28"/>
        </w:rPr>
        <w:t xml:space="preserve">- приложение </w:t>
      </w:r>
      <w:r>
        <w:rPr>
          <w:sz w:val="28"/>
          <w:szCs w:val="28"/>
        </w:rPr>
        <w:t>7</w:t>
      </w:r>
      <w:r w:rsidRPr="00732EC3">
        <w:rPr>
          <w:sz w:val="28"/>
          <w:szCs w:val="28"/>
        </w:rPr>
        <w:t xml:space="preserve"> «Распределение бюджетных ассигнований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7F7C2F" w:rsidRDefault="007F7C2F" w:rsidP="007F7C2F">
      <w:pPr>
        <w:spacing w:line="276" w:lineRule="auto"/>
        <w:jc w:val="both"/>
        <w:rPr>
          <w:sz w:val="28"/>
          <w:szCs w:val="28"/>
        </w:rPr>
      </w:pPr>
      <w:r>
        <w:rPr>
          <w:sz w:val="28"/>
          <w:szCs w:val="28"/>
        </w:rPr>
        <w:t>- приложение 9</w:t>
      </w:r>
      <w:r w:rsidRPr="00732EC3">
        <w:rPr>
          <w:sz w:val="28"/>
          <w:szCs w:val="28"/>
        </w:rPr>
        <w:t xml:space="preserve"> «Распределение бюджетных ассигнований по целевым статьям (муниципальным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 по разделам и подразделам классификации расходов бюджета муниципального образования  «Гончаровское сельское поселение» Выборгского района Ленинградской области </w:t>
      </w:r>
      <w:r w:rsidRPr="00732EC3">
        <w:rPr>
          <w:bCs/>
          <w:sz w:val="28"/>
          <w:szCs w:val="28"/>
        </w:rPr>
        <w:t>на 201</w:t>
      </w:r>
      <w:r>
        <w:rPr>
          <w:bCs/>
          <w:sz w:val="28"/>
          <w:szCs w:val="28"/>
        </w:rPr>
        <w:t>7</w:t>
      </w:r>
      <w:r w:rsidRPr="00732EC3">
        <w:rPr>
          <w:bCs/>
          <w:sz w:val="28"/>
          <w:szCs w:val="28"/>
        </w:rPr>
        <w:t xml:space="preserve"> год</w:t>
      </w:r>
      <w:r w:rsidRPr="00732EC3">
        <w:rPr>
          <w:sz w:val="28"/>
          <w:szCs w:val="28"/>
        </w:rPr>
        <w:t>»;</w:t>
      </w:r>
    </w:p>
    <w:p w:rsidR="007F7C2F" w:rsidRDefault="007F7C2F" w:rsidP="007F7C2F">
      <w:pPr>
        <w:spacing w:line="276" w:lineRule="auto"/>
        <w:jc w:val="both"/>
        <w:rPr>
          <w:sz w:val="28"/>
          <w:szCs w:val="28"/>
        </w:rPr>
      </w:pPr>
      <w:r w:rsidRPr="00732EC3">
        <w:rPr>
          <w:sz w:val="28"/>
          <w:szCs w:val="28"/>
        </w:rPr>
        <w:t>- приложение 1</w:t>
      </w:r>
      <w:r>
        <w:rPr>
          <w:sz w:val="28"/>
          <w:szCs w:val="28"/>
        </w:rPr>
        <w:t>1</w:t>
      </w:r>
      <w:r w:rsidRPr="00732EC3">
        <w:rPr>
          <w:sz w:val="28"/>
          <w:szCs w:val="28"/>
        </w:rPr>
        <w:t xml:space="preserve"> «Ведомственная структура расходов бюджета муниципального образования «Гончаровское сельское поселение» Выборгского района Ленинградской области на 201</w:t>
      </w:r>
      <w:r>
        <w:rPr>
          <w:sz w:val="28"/>
          <w:szCs w:val="28"/>
        </w:rPr>
        <w:t>7</w:t>
      </w:r>
      <w:r w:rsidRPr="00732EC3">
        <w:rPr>
          <w:sz w:val="28"/>
          <w:szCs w:val="28"/>
        </w:rPr>
        <w:t xml:space="preserve"> год»;</w:t>
      </w:r>
    </w:p>
    <w:p w:rsidR="0050183E" w:rsidRPr="009F6668" w:rsidRDefault="0050183E" w:rsidP="009F6668">
      <w:pPr>
        <w:pStyle w:val="3"/>
        <w:jc w:val="both"/>
        <w:rPr>
          <w:sz w:val="28"/>
          <w:szCs w:val="28"/>
          <w:lang w:val="ru-RU"/>
        </w:rPr>
      </w:pPr>
      <w:r w:rsidRPr="009F6668">
        <w:rPr>
          <w:sz w:val="28"/>
          <w:szCs w:val="28"/>
        </w:rPr>
        <w:lastRenderedPageBreak/>
        <w:t xml:space="preserve">- приложение 13 </w:t>
      </w:r>
      <w:r w:rsidR="009F6668" w:rsidRPr="009F6668">
        <w:rPr>
          <w:sz w:val="28"/>
          <w:szCs w:val="28"/>
          <w:lang w:val="ru-RU"/>
        </w:rPr>
        <w:t xml:space="preserve">« Межбюджетные трансферты </w:t>
      </w:r>
      <w:r w:rsidR="009F6668" w:rsidRPr="009F6668">
        <w:rPr>
          <w:sz w:val="28"/>
          <w:szCs w:val="28"/>
        </w:rPr>
        <w:t>бюджету  муниципального образования  «Выборгский район» Ленинградской области на осуществление части полномочий по решению вопросов местного значения на 2017 год</w:t>
      </w:r>
      <w:r w:rsidR="009F6668">
        <w:rPr>
          <w:sz w:val="28"/>
          <w:szCs w:val="28"/>
          <w:lang w:val="ru-RU"/>
        </w:rPr>
        <w:t>.</w:t>
      </w:r>
    </w:p>
    <w:p w:rsidR="007F7C2F" w:rsidRDefault="007F7C2F" w:rsidP="007F7C2F">
      <w:pPr>
        <w:ind w:firstLine="709"/>
        <w:jc w:val="both"/>
        <w:rPr>
          <w:sz w:val="28"/>
          <w:szCs w:val="28"/>
        </w:rPr>
      </w:pPr>
    </w:p>
    <w:p w:rsidR="007F7C2F" w:rsidRPr="00732EC3" w:rsidRDefault="007F7C2F" w:rsidP="007F7C2F">
      <w:pPr>
        <w:ind w:firstLine="708"/>
        <w:jc w:val="both"/>
        <w:rPr>
          <w:sz w:val="28"/>
          <w:szCs w:val="28"/>
        </w:rPr>
      </w:pPr>
    </w:p>
    <w:p w:rsidR="007F7C2F" w:rsidRPr="00732EC3" w:rsidRDefault="007F7C2F" w:rsidP="00F132E5">
      <w:pPr>
        <w:ind w:firstLine="709"/>
        <w:jc w:val="center"/>
        <w:rPr>
          <w:sz w:val="28"/>
          <w:szCs w:val="28"/>
        </w:rPr>
      </w:pPr>
    </w:p>
    <w:p w:rsidR="00550EF0" w:rsidRPr="00550EF0" w:rsidRDefault="00550EF0" w:rsidP="00550EF0">
      <w:pPr>
        <w:jc w:val="center"/>
        <w:rPr>
          <w:sz w:val="28"/>
          <w:szCs w:val="28"/>
        </w:rPr>
      </w:pPr>
      <w:r w:rsidRPr="00550EF0">
        <w:rPr>
          <w:sz w:val="28"/>
          <w:szCs w:val="28"/>
        </w:rPr>
        <w:t>Глава муниципального образования</w:t>
      </w:r>
      <w:r w:rsidRPr="00550EF0">
        <w:rPr>
          <w:sz w:val="28"/>
          <w:szCs w:val="28"/>
        </w:rPr>
        <w:tab/>
      </w:r>
      <w:r w:rsidRPr="00550EF0">
        <w:rPr>
          <w:sz w:val="28"/>
          <w:szCs w:val="28"/>
        </w:rPr>
        <w:tab/>
      </w:r>
      <w:r w:rsidRPr="00550EF0">
        <w:rPr>
          <w:sz w:val="28"/>
          <w:szCs w:val="28"/>
        </w:rPr>
        <w:tab/>
        <w:t xml:space="preserve">Р.И. </w:t>
      </w:r>
      <w:proofErr w:type="spellStart"/>
      <w:r w:rsidRPr="00550EF0">
        <w:rPr>
          <w:sz w:val="28"/>
          <w:szCs w:val="28"/>
        </w:rPr>
        <w:t>Вознюк</w:t>
      </w:r>
      <w:proofErr w:type="spellEnd"/>
    </w:p>
    <w:p w:rsidR="00030B04" w:rsidRDefault="00030B04">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tbl>
      <w:tblPr>
        <w:tblW w:w="9689" w:type="dxa"/>
        <w:tblLook w:val="04A0" w:firstRow="1" w:lastRow="0" w:firstColumn="1" w:lastColumn="0" w:noHBand="0" w:noVBand="1"/>
      </w:tblPr>
      <w:tblGrid>
        <w:gridCol w:w="2230"/>
        <w:gridCol w:w="5055"/>
        <w:gridCol w:w="2404"/>
      </w:tblGrid>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055"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404"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Утверждено</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                                                              решением совета депутатов</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муниципального образования</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"Гончаровское сельское поселение" </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745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Выборгского района Ленинградской области</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5055"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404"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от 07 декабря 2016 года №87</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5055"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404"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в редакции от    2017 года № </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5055"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404"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(приложение 1)</w:t>
            </w:r>
          </w:p>
        </w:tc>
      </w:tr>
      <w:tr w:rsidR="00C04939" w:rsidRPr="00C04939" w:rsidTr="00C04939">
        <w:trPr>
          <w:trHeight w:val="255"/>
        </w:trPr>
        <w:tc>
          <w:tcPr>
            <w:tcW w:w="9689" w:type="dxa"/>
            <w:gridSpan w:val="3"/>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ПРОГНОЗИРУЕМЫЕ ПОСТУПЛЕНИЯ ДОХОДОВ В БЮДЖЕТ</w:t>
            </w:r>
          </w:p>
        </w:tc>
      </w:tr>
      <w:tr w:rsidR="00C04939" w:rsidRPr="00C04939" w:rsidTr="00C04939">
        <w:trPr>
          <w:trHeight w:val="255"/>
        </w:trPr>
        <w:tc>
          <w:tcPr>
            <w:tcW w:w="9689" w:type="dxa"/>
            <w:gridSpan w:val="3"/>
            <w:tcBorders>
              <w:top w:val="nil"/>
              <w:left w:val="nil"/>
              <w:bottom w:val="nil"/>
              <w:right w:val="nil"/>
            </w:tcBorders>
            <w:shd w:val="clear" w:color="auto" w:fill="auto"/>
            <w:vAlign w:val="bottom"/>
            <w:hideMark/>
          </w:tcPr>
          <w:p w:rsidR="00C04939" w:rsidRPr="00C04939" w:rsidRDefault="00C04939" w:rsidP="00C04939">
            <w:pPr>
              <w:jc w:val="center"/>
              <w:rPr>
                <w:b/>
                <w:bCs/>
                <w:sz w:val="20"/>
                <w:szCs w:val="20"/>
              </w:rPr>
            </w:pPr>
            <w:r w:rsidRPr="00C04939">
              <w:rPr>
                <w:b/>
                <w:bCs/>
                <w:sz w:val="20"/>
                <w:szCs w:val="20"/>
              </w:rPr>
              <w:t xml:space="preserve">муниципального образования "Гончаровское сельское поселение"                                                                       </w:t>
            </w:r>
          </w:p>
        </w:tc>
      </w:tr>
      <w:tr w:rsidR="00C04939" w:rsidRPr="00C04939" w:rsidTr="00C04939">
        <w:trPr>
          <w:trHeight w:val="255"/>
        </w:trPr>
        <w:tc>
          <w:tcPr>
            <w:tcW w:w="9689" w:type="dxa"/>
            <w:gridSpan w:val="3"/>
            <w:tcBorders>
              <w:top w:val="nil"/>
              <w:left w:val="nil"/>
              <w:bottom w:val="nil"/>
              <w:right w:val="nil"/>
            </w:tcBorders>
            <w:shd w:val="clear" w:color="auto" w:fill="auto"/>
            <w:vAlign w:val="bottom"/>
            <w:hideMark/>
          </w:tcPr>
          <w:p w:rsidR="00C04939" w:rsidRPr="00C04939" w:rsidRDefault="00C04939" w:rsidP="00C04939">
            <w:pPr>
              <w:jc w:val="center"/>
              <w:rPr>
                <w:b/>
                <w:bCs/>
                <w:sz w:val="20"/>
                <w:szCs w:val="20"/>
              </w:rPr>
            </w:pPr>
            <w:r w:rsidRPr="00C04939">
              <w:rPr>
                <w:b/>
                <w:bCs/>
                <w:sz w:val="20"/>
                <w:szCs w:val="20"/>
              </w:rPr>
              <w:t>Выборгского района Ленинградской области</w:t>
            </w:r>
          </w:p>
        </w:tc>
      </w:tr>
      <w:tr w:rsidR="00C04939" w:rsidRPr="00C04939" w:rsidTr="00C04939">
        <w:trPr>
          <w:trHeight w:val="255"/>
        </w:trPr>
        <w:tc>
          <w:tcPr>
            <w:tcW w:w="9689" w:type="dxa"/>
            <w:gridSpan w:val="3"/>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на 2017 год</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5055"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2404"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r w:rsidRPr="00C04939">
              <w:rPr>
                <w:b/>
                <w:bCs/>
                <w:sz w:val="20"/>
                <w:szCs w:val="20"/>
              </w:rPr>
              <w:t>(тысяч рублей)</w:t>
            </w:r>
          </w:p>
        </w:tc>
      </w:tr>
      <w:tr w:rsidR="00C04939" w:rsidRPr="00C04939" w:rsidTr="00C04939">
        <w:trPr>
          <w:trHeight w:val="255"/>
        </w:trPr>
        <w:tc>
          <w:tcPr>
            <w:tcW w:w="223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c>
          <w:tcPr>
            <w:tcW w:w="5055"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40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Код бюджетной классификации</w:t>
            </w:r>
          </w:p>
        </w:tc>
        <w:tc>
          <w:tcPr>
            <w:tcW w:w="5055"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Источники доходов</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2017 год</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1 00 00000 00 0000 000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НАЛОГОВЫЕ И НЕНАЛОГОВЫЕ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32 809,2</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 </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31 586,2</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1 01 00000 00 0000 000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НАЛОГИ НА ПРИБЫЛЬ,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11 844,9</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1 01 02000 01 0000 110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 xml:space="preserve">Налог на доходы физических лиц </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11 844,9</w:t>
            </w:r>
          </w:p>
        </w:tc>
      </w:tr>
      <w:tr w:rsidR="00C04939" w:rsidRPr="00C04939" w:rsidTr="00C04939">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1 03 00000 00 0000 000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НАЛОГИ НА ТОВАРЫ (РАБОТЫ, УСЛУГИ</w:t>
            </w:r>
            <w:proofErr w:type="gramStart"/>
            <w:r w:rsidRPr="00C04939">
              <w:rPr>
                <w:sz w:val="20"/>
                <w:szCs w:val="20"/>
              </w:rPr>
              <w:t>),</w:t>
            </w:r>
            <w:r w:rsidRPr="00C04939">
              <w:rPr>
                <w:sz w:val="20"/>
                <w:szCs w:val="20"/>
              </w:rPr>
              <w:br/>
              <w:t>РЕАЛИЗУЕМЫЕ</w:t>
            </w:r>
            <w:proofErr w:type="gramEnd"/>
            <w:r w:rsidRPr="00C04939">
              <w:rPr>
                <w:sz w:val="20"/>
                <w:szCs w:val="20"/>
              </w:rPr>
              <w:t xml:space="preserve"> НА ТЕРРИТОРИИ</w:t>
            </w:r>
            <w:r w:rsidRPr="00C04939">
              <w:rPr>
                <w:sz w:val="20"/>
                <w:szCs w:val="20"/>
              </w:rPr>
              <w:br/>
              <w:t>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3 839,5</w:t>
            </w:r>
          </w:p>
        </w:tc>
      </w:tr>
      <w:tr w:rsidR="00C04939" w:rsidRPr="00C04939" w:rsidTr="00C04939">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1 03 02000 01 0000 110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Акцизы по подакцизным товарам (продукции</w:t>
            </w:r>
            <w:proofErr w:type="gramStart"/>
            <w:r w:rsidRPr="00C04939">
              <w:rPr>
                <w:sz w:val="20"/>
                <w:szCs w:val="20"/>
              </w:rPr>
              <w:t>),</w:t>
            </w:r>
            <w:r w:rsidRPr="00C04939">
              <w:rPr>
                <w:sz w:val="20"/>
                <w:szCs w:val="20"/>
              </w:rPr>
              <w:br/>
              <w:t>производимым</w:t>
            </w:r>
            <w:proofErr w:type="gramEnd"/>
            <w:r w:rsidRPr="00C04939">
              <w:rPr>
                <w:sz w:val="20"/>
                <w:szCs w:val="20"/>
              </w:rPr>
              <w:t xml:space="preserve"> на территории Российской</w:t>
            </w:r>
            <w:r w:rsidRPr="00C04939">
              <w:rPr>
                <w:sz w:val="20"/>
                <w:szCs w:val="20"/>
              </w:rPr>
              <w:br/>
              <w:t>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3 839,5</w:t>
            </w:r>
          </w:p>
        </w:tc>
      </w:tr>
      <w:tr w:rsidR="00C04939" w:rsidRPr="00C04939" w:rsidTr="00C04939">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1 05 00000 00 0000 000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НАЛОГИ НА СОВОКУПНЫЙ ДОХОД</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2"/>
                <w:szCs w:val="22"/>
              </w:rPr>
            </w:pPr>
            <w:r w:rsidRPr="00C04939">
              <w:rPr>
                <w:sz w:val="22"/>
                <w:szCs w:val="22"/>
              </w:rPr>
              <w:t>4,3</w:t>
            </w:r>
          </w:p>
        </w:tc>
      </w:tr>
      <w:tr w:rsidR="00C04939" w:rsidRPr="00C04939" w:rsidTr="00C04939">
        <w:trPr>
          <w:trHeight w:val="30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1 05 03000 01 0000 110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Единый сельскохозяйственный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2"/>
                <w:szCs w:val="22"/>
              </w:rPr>
            </w:pPr>
            <w:r w:rsidRPr="00C04939">
              <w:rPr>
                <w:sz w:val="22"/>
                <w:szCs w:val="22"/>
              </w:rPr>
              <w:t>4,3</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1 06 00000 00 0000 000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НАЛОГИ НА ИМУЩЕСТВО</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15 892,7</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1 06 01000 00 0000 110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Налог на имущество физических лиц</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3 113,7</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1 06 06000 00 0000 110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Земельный налог</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12 779,0</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1 08 00000 00 0000 000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ГОСУДАРСТВЕННАЯ ПОШЛИНА</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4,8</w:t>
            </w:r>
          </w:p>
        </w:tc>
      </w:tr>
      <w:tr w:rsidR="00C04939" w:rsidRPr="00C04939" w:rsidTr="00C04939">
        <w:trPr>
          <w:trHeight w:val="102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1 08 04000 01 0000 110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Государственная пошлина за совершение</w:t>
            </w:r>
            <w:r w:rsidRPr="00C04939">
              <w:rPr>
                <w:sz w:val="20"/>
                <w:szCs w:val="20"/>
              </w:rPr>
              <w:br/>
              <w:t xml:space="preserve">нотариальных действий (за исключением </w:t>
            </w:r>
            <w:proofErr w:type="gramStart"/>
            <w:r w:rsidRPr="00C04939">
              <w:rPr>
                <w:sz w:val="20"/>
                <w:szCs w:val="20"/>
              </w:rPr>
              <w:t>действий,</w:t>
            </w:r>
            <w:r w:rsidRPr="00C04939">
              <w:rPr>
                <w:sz w:val="20"/>
                <w:szCs w:val="20"/>
              </w:rPr>
              <w:br/>
              <w:t>совершаемых</w:t>
            </w:r>
            <w:proofErr w:type="gramEnd"/>
            <w:r w:rsidRPr="00C04939">
              <w:rPr>
                <w:sz w:val="20"/>
                <w:szCs w:val="20"/>
              </w:rPr>
              <w:t xml:space="preserve"> консульскими учреждениями</w:t>
            </w:r>
            <w:r w:rsidRPr="00C04939">
              <w:rPr>
                <w:sz w:val="20"/>
                <w:szCs w:val="20"/>
              </w:rPr>
              <w:br/>
              <w:t>Российской Федерации)</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4,8</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 </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НЕНАЛОГОВЫЕ ДОХОДЫ</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1 223,0</w:t>
            </w:r>
          </w:p>
        </w:tc>
      </w:tr>
      <w:tr w:rsidR="00C04939" w:rsidRPr="00C04939" w:rsidTr="00C04939">
        <w:trPr>
          <w:trHeight w:val="76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1 11 00000 00 0000 000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 xml:space="preserve">ДОХОДЫ ОТ ИСПОЛЬЗОВАНИЯ ИМУЩЕСТВА, НАХОДЯЩЕГОСЯ В ГОСУДАРСТВЕННОЙ И МУНИЦИПАЛЬНОЙ СОБСТВЕННОСТИ </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850,0</w:t>
            </w:r>
          </w:p>
        </w:tc>
      </w:tr>
      <w:tr w:rsidR="00C04939" w:rsidRPr="00C04939" w:rsidTr="00C04939">
        <w:trPr>
          <w:trHeight w:val="178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1 11 05000 00 0000 120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Доходы, получаемые в виде арендной либо иной</w:t>
            </w:r>
            <w:r w:rsidRPr="00C04939">
              <w:rPr>
                <w:sz w:val="20"/>
                <w:szCs w:val="20"/>
              </w:rPr>
              <w:br/>
              <w:t>платы за передачу в возмездное пользование</w:t>
            </w:r>
            <w:r w:rsidRPr="00C04939">
              <w:rPr>
                <w:sz w:val="20"/>
                <w:szCs w:val="20"/>
              </w:rPr>
              <w:br/>
              <w:t>государственного и муниципального имущества (за</w:t>
            </w:r>
            <w:r w:rsidRPr="00C04939">
              <w:rPr>
                <w:sz w:val="20"/>
                <w:szCs w:val="20"/>
              </w:rPr>
              <w:br/>
              <w:t>исключением имущества бюджетных и автономных</w:t>
            </w:r>
            <w:r w:rsidRPr="00C04939">
              <w:rPr>
                <w:sz w:val="20"/>
                <w:szCs w:val="20"/>
              </w:rPr>
              <w:br/>
              <w:t>учреждений, а также имущества государственных и</w:t>
            </w:r>
            <w:r w:rsidRPr="00C04939">
              <w:rPr>
                <w:sz w:val="20"/>
                <w:szCs w:val="20"/>
              </w:rPr>
              <w:br/>
              <w:t>муниципальных унитарных предприятий, в том</w:t>
            </w:r>
            <w:r w:rsidRPr="00C04939">
              <w:rPr>
                <w:sz w:val="20"/>
                <w:szCs w:val="20"/>
              </w:rPr>
              <w:br/>
              <w:t>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850,0</w:t>
            </w:r>
          </w:p>
        </w:tc>
      </w:tr>
      <w:tr w:rsidR="00C04939" w:rsidRPr="00C04939" w:rsidTr="00C04939">
        <w:trPr>
          <w:trHeight w:val="51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xml:space="preserve"> 1 14 00000 00 0000 000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ДОХОДЫ ОТ ПРОДАЖИ МАТЕРИАЛЬНЫХ И НЕМАТЕРИАЛЬНЫХ АКТИВОВ</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373,0</w:t>
            </w:r>
          </w:p>
        </w:tc>
      </w:tr>
      <w:tr w:rsidR="00C04939" w:rsidRPr="00C04939" w:rsidTr="00C04939">
        <w:trPr>
          <w:trHeight w:val="1530"/>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1 14 02000 00 0000 000</w:t>
            </w:r>
          </w:p>
        </w:tc>
        <w:tc>
          <w:tcPr>
            <w:tcW w:w="5055"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373,0</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lastRenderedPageBreak/>
              <w:t>2 00 00000 00 0000 000</w:t>
            </w:r>
          </w:p>
        </w:tc>
        <w:tc>
          <w:tcPr>
            <w:tcW w:w="5055"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БЕЗВОЗМЕЗДНЫЕ ПОСТУПЛЕНИЯ</w:t>
            </w:r>
          </w:p>
        </w:tc>
        <w:tc>
          <w:tcPr>
            <w:tcW w:w="240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33 922,9</w:t>
            </w:r>
          </w:p>
        </w:tc>
      </w:tr>
      <w:tr w:rsidR="00C04939" w:rsidRPr="00C04939" w:rsidTr="00C04939">
        <w:trPr>
          <w:trHeight w:val="255"/>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5055"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20"/>
                <w:szCs w:val="20"/>
              </w:rPr>
            </w:pPr>
            <w:r w:rsidRPr="00C04939">
              <w:rPr>
                <w:b/>
                <w:bCs/>
                <w:sz w:val="20"/>
                <w:szCs w:val="20"/>
              </w:rPr>
              <w:t>ВСЕГО ДОХОДОВ</w:t>
            </w:r>
          </w:p>
        </w:tc>
        <w:tc>
          <w:tcPr>
            <w:tcW w:w="2404"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b/>
                <w:bCs/>
                <w:sz w:val="20"/>
                <w:szCs w:val="20"/>
              </w:rPr>
            </w:pPr>
            <w:r w:rsidRPr="00C04939">
              <w:rPr>
                <w:b/>
                <w:bCs/>
                <w:sz w:val="20"/>
                <w:szCs w:val="20"/>
              </w:rPr>
              <w:t>66 732,1</w:t>
            </w: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tbl>
      <w:tblPr>
        <w:tblW w:w="10421" w:type="dxa"/>
        <w:tblLook w:val="04A0" w:firstRow="1" w:lastRow="0" w:firstColumn="1" w:lastColumn="0" w:noHBand="0" w:noVBand="1"/>
      </w:tblPr>
      <w:tblGrid>
        <w:gridCol w:w="2380"/>
        <w:gridCol w:w="4580"/>
        <w:gridCol w:w="2501"/>
        <w:gridCol w:w="960"/>
      </w:tblGrid>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Утверждено</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1"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                                                              решением совета депутатов</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1"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1"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"Гончаровское сельское поселение"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1"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в редакции от    2017 года №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(приложение 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r>
      <w:tr w:rsidR="00C04939" w:rsidRPr="00C04939" w:rsidTr="00C04939">
        <w:trPr>
          <w:trHeight w:val="255"/>
        </w:trPr>
        <w:tc>
          <w:tcPr>
            <w:tcW w:w="9461" w:type="dxa"/>
            <w:gridSpan w:val="3"/>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БЕЗВОЗМЕЗДНЫЕ ПОСТУПЛЕНИЯ В БЮДЖЕТ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r>
      <w:tr w:rsidR="00C04939" w:rsidRPr="00C04939" w:rsidTr="00C04939">
        <w:trPr>
          <w:trHeight w:val="255"/>
        </w:trPr>
        <w:tc>
          <w:tcPr>
            <w:tcW w:w="9461" w:type="dxa"/>
            <w:gridSpan w:val="3"/>
            <w:tcBorders>
              <w:top w:val="nil"/>
              <w:left w:val="nil"/>
              <w:bottom w:val="nil"/>
              <w:right w:val="nil"/>
            </w:tcBorders>
            <w:shd w:val="clear" w:color="auto" w:fill="auto"/>
            <w:vAlign w:val="bottom"/>
            <w:hideMark/>
          </w:tcPr>
          <w:p w:rsidR="00C04939" w:rsidRPr="00C04939" w:rsidRDefault="00C04939" w:rsidP="00C04939">
            <w:pPr>
              <w:jc w:val="center"/>
              <w:rPr>
                <w:b/>
                <w:bCs/>
                <w:sz w:val="20"/>
                <w:szCs w:val="20"/>
              </w:rPr>
            </w:pPr>
            <w:r w:rsidRPr="00C04939">
              <w:rPr>
                <w:b/>
                <w:bCs/>
                <w:sz w:val="20"/>
                <w:szCs w:val="20"/>
              </w:rPr>
              <w:t xml:space="preserve">муниципального образования "Гончаровское сельское поселение"                                                                       </w:t>
            </w:r>
          </w:p>
        </w:tc>
        <w:tc>
          <w:tcPr>
            <w:tcW w:w="960" w:type="dxa"/>
            <w:tcBorders>
              <w:top w:val="nil"/>
              <w:left w:val="nil"/>
              <w:bottom w:val="nil"/>
              <w:right w:val="nil"/>
            </w:tcBorders>
            <w:shd w:val="clear" w:color="auto" w:fill="auto"/>
            <w:vAlign w:val="bottom"/>
            <w:hideMark/>
          </w:tcPr>
          <w:p w:rsidR="00C04939" w:rsidRPr="00C04939" w:rsidRDefault="00C04939" w:rsidP="00C04939">
            <w:pPr>
              <w:jc w:val="center"/>
              <w:rPr>
                <w:b/>
                <w:bCs/>
                <w:sz w:val="20"/>
                <w:szCs w:val="20"/>
              </w:rPr>
            </w:pPr>
          </w:p>
        </w:tc>
      </w:tr>
      <w:tr w:rsidR="00C04939" w:rsidRPr="00C04939" w:rsidTr="00C04939">
        <w:trPr>
          <w:trHeight w:val="255"/>
        </w:trPr>
        <w:tc>
          <w:tcPr>
            <w:tcW w:w="9461" w:type="dxa"/>
            <w:gridSpan w:val="3"/>
            <w:tcBorders>
              <w:top w:val="nil"/>
              <w:left w:val="nil"/>
              <w:bottom w:val="nil"/>
              <w:right w:val="nil"/>
            </w:tcBorders>
            <w:shd w:val="clear" w:color="auto" w:fill="auto"/>
            <w:vAlign w:val="bottom"/>
            <w:hideMark/>
          </w:tcPr>
          <w:p w:rsidR="00C04939" w:rsidRPr="00C04939" w:rsidRDefault="00C04939" w:rsidP="00C04939">
            <w:pPr>
              <w:jc w:val="center"/>
              <w:rPr>
                <w:b/>
                <w:bCs/>
                <w:sz w:val="20"/>
                <w:szCs w:val="20"/>
              </w:rPr>
            </w:pPr>
            <w:r w:rsidRPr="00C04939">
              <w:rPr>
                <w:b/>
                <w:bCs/>
                <w:sz w:val="20"/>
                <w:szCs w:val="20"/>
              </w:rPr>
              <w:t>Выборгского района Ленинградской области</w:t>
            </w:r>
          </w:p>
        </w:tc>
        <w:tc>
          <w:tcPr>
            <w:tcW w:w="960" w:type="dxa"/>
            <w:tcBorders>
              <w:top w:val="nil"/>
              <w:left w:val="nil"/>
              <w:bottom w:val="nil"/>
              <w:right w:val="nil"/>
            </w:tcBorders>
            <w:shd w:val="clear" w:color="auto" w:fill="auto"/>
            <w:vAlign w:val="bottom"/>
            <w:hideMark/>
          </w:tcPr>
          <w:p w:rsidR="00C04939" w:rsidRPr="00C04939" w:rsidRDefault="00C04939" w:rsidP="00C04939">
            <w:pPr>
              <w:jc w:val="center"/>
              <w:rPr>
                <w:b/>
                <w:bCs/>
                <w:sz w:val="20"/>
                <w:szCs w:val="20"/>
              </w:rPr>
            </w:pPr>
          </w:p>
        </w:tc>
      </w:tr>
      <w:tr w:rsidR="00C04939" w:rsidRPr="00C04939" w:rsidTr="00C04939">
        <w:trPr>
          <w:trHeight w:val="255"/>
        </w:trPr>
        <w:tc>
          <w:tcPr>
            <w:tcW w:w="9461" w:type="dxa"/>
            <w:gridSpan w:val="3"/>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на 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(тысяч рублей)</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5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Код бюджетной классификации</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Источники доходов</w:t>
            </w:r>
          </w:p>
        </w:tc>
        <w:tc>
          <w:tcPr>
            <w:tcW w:w="2501"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r>
      <w:tr w:rsidR="00C04939" w:rsidRPr="00C04939" w:rsidTr="00C0493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2 00 00000 00 0000 000</w:t>
            </w:r>
          </w:p>
        </w:tc>
        <w:tc>
          <w:tcPr>
            <w:tcW w:w="45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БЕЗВОЗМЕЗДНЫЕ ПОСТУПЛЕНИЯ</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33 922,9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2 02 00000 00 0000 000</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Безвозмездные поступления от других бюджетов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right"/>
              <w:rPr>
                <w:b/>
                <w:bCs/>
                <w:sz w:val="20"/>
                <w:szCs w:val="20"/>
              </w:rPr>
            </w:pPr>
            <w:r w:rsidRPr="00C04939">
              <w:rPr>
                <w:b/>
                <w:bCs/>
                <w:sz w:val="20"/>
                <w:szCs w:val="20"/>
              </w:rPr>
              <w:t>33 922,9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2 02 10000 00 0000 151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Дотации бюджетам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19 531,0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2 02 15001 00 0000 151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Дотации на выравнивание бюджетной обеспеченности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19 531,0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2 02 15001 10 0000 151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Дотации бюджетам сельских поселений на выравнивание бюджетной обеспеченности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19 531,0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В том числе:</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Дотация из областного фонда финансовой поддержки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17 641,2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Дотация из районного фонда финансовой поддержки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1 889,8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 xml:space="preserve"> 2 02 20000 00 0000 000 </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Субсидии бюджетам субъектов Российской Федерации и муниципальных образований (межбюджетные субсидии)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11 042,6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2 02 20216 00 0000 151</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20"/>
                <w:szCs w:val="20"/>
              </w:rPr>
            </w:pPr>
            <w:r w:rsidRPr="00C04939">
              <w:rPr>
                <w:b/>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2 02 20216 10 0000 151</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2 02 20077 00 0000 151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 xml:space="preserve">Субсидии бюджетам на </w:t>
            </w:r>
            <w:proofErr w:type="spellStart"/>
            <w:r w:rsidRPr="00C04939">
              <w:rPr>
                <w:b/>
                <w:bCs/>
                <w:sz w:val="20"/>
                <w:szCs w:val="20"/>
              </w:rPr>
              <w:t>софинансирование</w:t>
            </w:r>
            <w:proofErr w:type="spellEnd"/>
            <w:r w:rsidRPr="00C04939">
              <w:rPr>
                <w:b/>
                <w:bCs/>
                <w:sz w:val="20"/>
                <w:szCs w:val="20"/>
              </w:rPr>
              <w:t xml:space="preserve"> капитальных вложений в объекты государственной (муниципальной) собственности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2 02 20077 10 0000 151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 xml:space="preserve">Субсидии бюджетам сельских поселений на </w:t>
            </w:r>
            <w:proofErr w:type="spellStart"/>
            <w:r w:rsidRPr="00C04939">
              <w:rPr>
                <w:sz w:val="20"/>
                <w:szCs w:val="20"/>
              </w:rPr>
              <w:t>софинансирование</w:t>
            </w:r>
            <w:proofErr w:type="spellEnd"/>
            <w:r w:rsidRPr="00C04939">
              <w:rPr>
                <w:sz w:val="20"/>
                <w:szCs w:val="20"/>
              </w:rPr>
              <w:t xml:space="preserve"> капитальных вложений в объекты муниципальной собственности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 xml:space="preserve">2 02 29999 00 0000 000 </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 xml:space="preserve">Прочие субсидии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6 313,3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lastRenderedPageBreak/>
              <w:t>2 02 29999 10 0000 151</w:t>
            </w:r>
          </w:p>
        </w:tc>
        <w:tc>
          <w:tcPr>
            <w:tcW w:w="45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Прочие субсидии бюджетам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6 313,3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132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Субсидии бюджетам поселений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866,3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187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Субсидии бюджетам поселений на реализацию областного закона от 12 мая 2015 года N 42-оз "О содействии развитию иных форм местного самоуправления на части территорий муниципальных образований Ленинградской области, являющихся административными центрами поселений"</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1 087,0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14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 xml:space="preserve">Субсидии на приобретение автономных источников </w:t>
            </w:r>
            <w:proofErr w:type="spellStart"/>
            <w:r w:rsidRPr="00C04939">
              <w:rPr>
                <w:sz w:val="20"/>
                <w:szCs w:val="20"/>
              </w:rPr>
              <w:t>электроснаюжения</w:t>
            </w:r>
            <w:proofErr w:type="spellEnd"/>
            <w:r w:rsidRPr="00C04939">
              <w:rPr>
                <w:sz w:val="20"/>
                <w:szCs w:val="20"/>
              </w:rPr>
              <w:t xml:space="preserve"> </w:t>
            </w:r>
            <w:proofErr w:type="gramStart"/>
            <w:r w:rsidRPr="00C04939">
              <w:rPr>
                <w:sz w:val="20"/>
                <w:szCs w:val="20"/>
              </w:rPr>
              <w:t>( дизель</w:t>
            </w:r>
            <w:proofErr w:type="gramEnd"/>
            <w:r w:rsidRPr="00C04939">
              <w:rPr>
                <w:sz w:val="20"/>
                <w:szCs w:val="20"/>
              </w:rPr>
              <w:t>-генераторов) для резервного энергоснабжения объектов жизнеобеспечения населенных пунктов Ленинградской области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Субсидии на обеспечение выплат стимулирующего характера работникам муниципальных учреждений культуры Ленинградской области</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3 030,0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2 02 30000 00 0000 151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both"/>
              <w:rPr>
                <w:b/>
                <w:bCs/>
                <w:sz w:val="20"/>
                <w:szCs w:val="20"/>
              </w:rPr>
            </w:pPr>
            <w:r w:rsidRPr="00C04939">
              <w:rPr>
                <w:b/>
                <w:bCs/>
                <w:sz w:val="20"/>
                <w:szCs w:val="20"/>
              </w:rPr>
              <w:t>Субвенции бюджетам бюджетной системы Российской Федерации</w:t>
            </w:r>
          </w:p>
        </w:tc>
        <w:tc>
          <w:tcPr>
            <w:tcW w:w="2501"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right"/>
              <w:rPr>
                <w:b/>
                <w:bCs/>
                <w:sz w:val="20"/>
                <w:szCs w:val="20"/>
              </w:rPr>
            </w:pPr>
            <w:r w:rsidRPr="00C04939">
              <w:rPr>
                <w:b/>
                <w:bCs/>
                <w:sz w:val="20"/>
                <w:szCs w:val="20"/>
              </w:rPr>
              <w:t>449,3</w:t>
            </w:r>
          </w:p>
        </w:tc>
        <w:tc>
          <w:tcPr>
            <w:tcW w:w="960" w:type="dxa"/>
            <w:tcBorders>
              <w:top w:val="nil"/>
              <w:left w:val="nil"/>
              <w:bottom w:val="nil"/>
              <w:right w:val="nil"/>
            </w:tcBorders>
            <w:shd w:val="clear" w:color="auto" w:fill="auto"/>
            <w:vAlign w:val="bottom"/>
            <w:hideMark/>
          </w:tcPr>
          <w:p w:rsidR="00C04939" w:rsidRPr="00C04939" w:rsidRDefault="00C04939" w:rsidP="00C04939">
            <w:pPr>
              <w:jc w:val="right"/>
              <w:rPr>
                <w:b/>
                <w:bCs/>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2 02 35118 00 0000 151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 xml:space="preserve">Субвенции </w:t>
            </w:r>
            <w:proofErr w:type="gramStart"/>
            <w:r w:rsidRPr="00C04939">
              <w:rPr>
                <w:b/>
                <w:bCs/>
                <w:sz w:val="20"/>
                <w:szCs w:val="20"/>
              </w:rPr>
              <w:t>бюджетам  на</w:t>
            </w:r>
            <w:proofErr w:type="gramEnd"/>
            <w:r w:rsidRPr="00C04939">
              <w:rPr>
                <w:b/>
                <w:bCs/>
                <w:sz w:val="20"/>
                <w:szCs w:val="20"/>
              </w:rPr>
              <w:t xml:space="preserve"> осуществление первичного воинского учета на территориях, где отсутствуют военные комиссариаты</w:t>
            </w:r>
          </w:p>
        </w:tc>
        <w:tc>
          <w:tcPr>
            <w:tcW w:w="2501"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right"/>
              <w:rPr>
                <w:b/>
                <w:bCs/>
                <w:sz w:val="20"/>
                <w:szCs w:val="20"/>
              </w:rPr>
            </w:pPr>
            <w:r w:rsidRPr="00C04939">
              <w:rPr>
                <w:b/>
                <w:bCs/>
                <w:sz w:val="20"/>
                <w:szCs w:val="20"/>
              </w:rPr>
              <w:t>448,3</w:t>
            </w:r>
          </w:p>
        </w:tc>
        <w:tc>
          <w:tcPr>
            <w:tcW w:w="960" w:type="dxa"/>
            <w:tcBorders>
              <w:top w:val="nil"/>
              <w:left w:val="nil"/>
              <w:bottom w:val="nil"/>
              <w:right w:val="nil"/>
            </w:tcBorders>
            <w:shd w:val="clear" w:color="auto" w:fill="auto"/>
            <w:vAlign w:val="bottom"/>
            <w:hideMark/>
          </w:tcPr>
          <w:p w:rsidR="00C04939" w:rsidRPr="00C04939" w:rsidRDefault="00C04939" w:rsidP="00C04939">
            <w:pPr>
              <w:jc w:val="right"/>
              <w:rPr>
                <w:b/>
                <w:bCs/>
                <w:sz w:val="20"/>
                <w:szCs w:val="20"/>
              </w:rPr>
            </w:pPr>
          </w:p>
        </w:tc>
      </w:tr>
      <w:tr w:rsidR="00C04939" w:rsidRPr="00C04939" w:rsidTr="00C04939">
        <w:trPr>
          <w:trHeight w:val="102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2 02 35118 10 0000 151</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 xml:space="preserve">Субвенции </w:t>
            </w:r>
            <w:proofErr w:type="spellStart"/>
            <w:proofErr w:type="gramStart"/>
            <w:r w:rsidRPr="00C04939">
              <w:rPr>
                <w:sz w:val="20"/>
                <w:szCs w:val="20"/>
              </w:rPr>
              <w:t>бюджетамсельских</w:t>
            </w:r>
            <w:proofErr w:type="spellEnd"/>
            <w:r w:rsidRPr="00C04939">
              <w:rPr>
                <w:sz w:val="20"/>
                <w:szCs w:val="20"/>
              </w:rPr>
              <w:t xml:space="preserve">  поселений</w:t>
            </w:r>
            <w:proofErr w:type="gramEnd"/>
            <w:r w:rsidRPr="00C04939">
              <w:rPr>
                <w:sz w:val="20"/>
                <w:szCs w:val="20"/>
              </w:rPr>
              <w:t xml:space="preserve"> на осуществление первичного воинского учета на территориях, где отсутствуют военные комиссариаты</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765"/>
        </w:trPr>
        <w:tc>
          <w:tcPr>
            <w:tcW w:w="2380" w:type="dxa"/>
            <w:tcBorders>
              <w:top w:val="nil"/>
              <w:left w:val="single" w:sz="4" w:space="0" w:color="auto"/>
              <w:bottom w:val="nil"/>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2 02 30024 00 0000 151</w:t>
            </w:r>
          </w:p>
        </w:tc>
        <w:tc>
          <w:tcPr>
            <w:tcW w:w="4580" w:type="dxa"/>
            <w:tcBorders>
              <w:top w:val="nil"/>
              <w:left w:val="nil"/>
              <w:bottom w:val="nil"/>
              <w:right w:val="nil"/>
            </w:tcBorders>
            <w:shd w:val="clear" w:color="auto" w:fill="auto"/>
            <w:vAlign w:val="bottom"/>
            <w:hideMark/>
          </w:tcPr>
          <w:p w:rsidR="00C04939" w:rsidRPr="00C04939" w:rsidRDefault="00C04939" w:rsidP="00C04939">
            <w:pPr>
              <w:rPr>
                <w:b/>
                <w:bCs/>
                <w:sz w:val="20"/>
                <w:szCs w:val="20"/>
              </w:rPr>
            </w:pPr>
            <w:r w:rsidRPr="00C04939">
              <w:rPr>
                <w:b/>
                <w:bCs/>
                <w:sz w:val="20"/>
                <w:szCs w:val="20"/>
              </w:rPr>
              <w:t>Субвенции местным бюджетам на выполнение передаваемых полномочий субъектов Российской Федерации</w:t>
            </w:r>
          </w:p>
        </w:tc>
        <w:tc>
          <w:tcPr>
            <w:tcW w:w="2501" w:type="dxa"/>
            <w:tcBorders>
              <w:top w:val="nil"/>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76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color w:val="000000"/>
                <w:sz w:val="20"/>
                <w:szCs w:val="20"/>
              </w:rPr>
            </w:pPr>
            <w:r w:rsidRPr="00C04939">
              <w:rPr>
                <w:color w:val="000000"/>
                <w:sz w:val="20"/>
                <w:szCs w:val="20"/>
              </w:rPr>
              <w:t>2 02 30024 10 0000 151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Субвенции бюджетам сельских поселений на выполнение передаваемых полномочий субъектов Российской Федерации</w:t>
            </w:r>
          </w:p>
        </w:tc>
        <w:tc>
          <w:tcPr>
            <w:tcW w:w="2501"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 </w:t>
            </w:r>
          </w:p>
        </w:tc>
        <w:tc>
          <w:tcPr>
            <w:tcW w:w="45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В том числе:</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 </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center"/>
              <w:rPr>
                <w:b/>
                <w:bCs/>
                <w:sz w:val="20"/>
                <w:szCs w:val="20"/>
              </w:rPr>
            </w:pPr>
          </w:p>
        </w:tc>
      </w:tr>
      <w:tr w:rsidR="00C04939" w:rsidRPr="00C04939" w:rsidTr="00C04939">
        <w:trPr>
          <w:trHeight w:val="102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 xml:space="preserve">Субвенция бюджетам </w:t>
            </w:r>
            <w:proofErr w:type="gramStart"/>
            <w:r w:rsidRPr="00C04939">
              <w:rPr>
                <w:sz w:val="20"/>
                <w:szCs w:val="20"/>
              </w:rPr>
              <w:t>сельских  поселений</w:t>
            </w:r>
            <w:proofErr w:type="gramEnd"/>
            <w:r w:rsidRPr="00C04939">
              <w:rPr>
                <w:sz w:val="20"/>
                <w:szCs w:val="20"/>
              </w:rPr>
              <w:t xml:space="preserve"> на осуществление отдельного государственного полномочия Ленинградской области в сфере административных правоотношений</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20"/>
                <w:szCs w:val="20"/>
              </w:rPr>
            </w:pPr>
            <w:r w:rsidRPr="00C04939">
              <w:rPr>
                <w:sz w:val="20"/>
                <w:szCs w:val="20"/>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2 02 40000 00 0000 151</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20"/>
                <w:szCs w:val="20"/>
              </w:rPr>
            </w:pPr>
            <w:r w:rsidRPr="00C04939">
              <w:rPr>
                <w:b/>
                <w:bCs/>
                <w:sz w:val="20"/>
                <w:szCs w:val="20"/>
              </w:rPr>
              <w:t>Иные межбюджетные трансферты</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b/>
                <w:bCs/>
                <w:sz w:val="20"/>
                <w:szCs w:val="20"/>
              </w:rPr>
            </w:pPr>
            <w:r w:rsidRPr="00C04939">
              <w:rPr>
                <w:b/>
                <w:bCs/>
                <w:sz w:val="20"/>
                <w:szCs w:val="20"/>
              </w:rPr>
              <w:t>2900,0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2 02 49999 00 0000 151</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Прочие межбюджетные трансферты, передаваемые бюджетам</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20"/>
                <w:szCs w:val="20"/>
              </w:rPr>
            </w:pPr>
            <w:r w:rsidRPr="00C04939">
              <w:rPr>
                <w:sz w:val="20"/>
                <w:szCs w:val="20"/>
              </w:rPr>
              <w:t>2900,0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2 02 49999 10 0000 151</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Прочие межбюджетные трансферты, передаваемые бюджетам сельских поселений</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20"/>
                <w:szCs w:val="20"/>
              </w:rPr>
            </w:pPr>
            <w:r w:rsidRPr="00C04939">
              <w:rPr>
                <w:sz w:val="20"/>
                <w:szCs w:val="20"/>
              </w:rPr>
              <w:t>2900,0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В том числе:</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6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45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20"/>
                <w:szCs w:val="20"/>
              </w:rPr>
            </w:pPr>
            <w:r w:rsidRPr="00C04939">
              <w:rPr>
                <w:sz w:val="20"/>
                <w:szCs w:val="20"/>
              </w:rPr>
              <w:t>Прочие межбюджетные трансферты на расходы в соответствии с областным законом от 10.07.2014 года № 48-оз</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20"/>
                <w:szCs w:val="20"/>
              </w:rPr>
            </w:pPr>
            <w:r w:rsidRPr="00C04939">
              <w:rPr>
                <w:sz w:val="20"/>
                <w:szCs w:val="20"/>
              </w:rPr>
              <w:t>2900,0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tbl>
      <w:tblPr>
        <w:tblW w:w="11300" w:type="dxa"/>
        <w:tblLook w:val="04A0" w:firstRow="1" w:lastRow="0" w:firstColumn="1" w:lastColumn="0" w:noHBand="0" w:noVBand="1"/>
      </w:tblPr>
      <w:tblGrid>
        <w:gridCol w:w="540"/>
        <w:gridCol w:w="4880"/>
        <w:gridCol w:w="708"/>
        <w:gridCol w:w="751"/>
        <w:gridCol w:w="2501"/>
        <w:gridCol w:w="960"/>
        <w:gridCol w:w="960"/>
      </w:tblGrid>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96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Утверждено</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3960" w:type="dxa"/>
            <w:gridSpan w:val="3"/>
            <w:tcBorders>
              <w:top w:val="nil"/>
              <w:left w:val="nil"/>
              <w:bottom w:val="nil"/>
              <w:right w:val="nil"/>
            </w:tcBorders>
            <w:shd w:val="clear" w:color="auto" w:fill="auto"/>
            <w:vAlign w:val="center"/>
            <w:hideMark/>
          </w:tcPr>
          <w:p w:rsidR="00C04939" w:rsidRPr="00C04939" w:rsidRDefault="00C04939" w:rsidP="00C04939">
            <w:pPr>
              <w:jc w:val="right"/>
              <w:rPr>
                <w:sz w:val="20"/>
                <w:szCs w:val="20"/>
              </w:rPr>
            </w:pPr>
            <w:r w:rsidRPr="00C04939">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96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96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96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5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5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в редакции от    2017 года №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96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(приложение 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8"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51"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8840" w:type="dxa"/>
            <w:gridSpan w:val="4"/>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r>
      <w:tr w:rsidR="00C04939" w:rsidRPr="00C04939" w:rsidTr="00C04939">
        <w:trPr>
          <w:trHeight w:val="255"/>
        </w:trPr>
        <w:tc>
          <w:tcPr>
            <w:tcW w:w="9380" w:type="dxa"/>
            <w:gridSpan w:val="5"/>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 бюджетных ассигнований по разделам и </w:t>
            </w:r>
            <w:proofErr w:type="gramStart"/>
            <w:r w:rsidRPr="00C04939">
              <w:rPr>
                <w:b/>
                <w:bCs/>
                <w:sz w:val="20"/>
                <w:szCs w:val="20"/>
              </w:rPr>
              <w:t>подразделам  классификации</w:t>
            </w:r>
            <w:proofErr w:type="gramEnd"/>
            <w:r w:rsidRPr="00C04939">
              <w:rPr>
                <w:b/>
                <w:bCs/>
                <w:sz w:val="20"/>
                <w:szCs w:val="20"/>
              </w:rPr>
              <w:t xml:space="preserve"> расходов бюджета</w:t>
            </w: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8840" w:type="dxa"/>
            <w:gridSpan w:val="4"/>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муниципального образования "Гончаровское сельское поселение"                                                              </w:t>
            </w: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8840" w:type="dxa"/>
            <w:gridSpan w:val="4"/>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Выборгского района Ленинградской области</w:t>
            </w: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8840" w:type="dxa"/>
            <w:gridSpan w:val="4"/>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на 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08"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51"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2501"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r w:rsidRPr="00C04939">
              <w:rPr>
                <w:sz w:val="20"/>
                <w:szCs w:val="20"/>
              </w:rPr>
              <w:t>(тысяч рублей)</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sz w:val="20"/>
                <w:szCs w:val="20"/>
              </w:rPr>
            </w:pPr>
            <w:proofErr w:type="spellStart"/>
            <w:r w:rsidRPr="00C04939">
              <w:rPr>
                <w:b/>
                <w:bCs/>
                <w:sz w:val="20"/>
                <w:szCs w:val="20"/>
              </w:rPr>
              <w:t>Рз</w:t>
            </w:r>
            <w:proofErr w:type="spellEnd"/>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ПР</w:t>
            </w:r>
          </w:p>
        </w:tc>
        <w:tc>
          <w:tcPr>
            <w:tcW w:w="2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vMerge/>
            <w:tcBorders>
              <w:top w:val="single" w:sz="4" w:space="0" w:color="auto"/>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2501" w:type="dxa"/>
            <w:vMerge/>
            <w:tcBorders>
              <w:top w:val="single" w:sz="4" w:space="0" w:color="auto"/>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96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18 825,0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76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1 292,8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102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13 606,5</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87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Обеспечение деятельности финансовых, налоговых и таможенных органов и органов финансового (финансово-</w:t>
            </w:r>
            <w:proofErr w:type="gramStart"/>
            <w:r w:rsidRPr="00C04939">
              <w:rPr>
                <w:sz w:val="20"/>
                <w:szCs w:val="20"/>
              </w:rPr>
              <w:t>бюджетного )</w:t>
            </w:r>
            <w:proofErr w:type="gramEnd"/>
            <w:r w:rsidRPr="00C04939">
              <w:rPr>
                <w:sz w:val="20"/>
                <w:szCs w:val="20"/>
              </w:rPr>
              <w:t xml:space="preserve"> надзора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06</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140,9</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Резервные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500,0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3 284,8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Национальная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02</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448,3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02</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448,3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427,0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76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03</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51,0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Национальная экономика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7 677,6</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7 667,6</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04</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19 911,1</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Жилищное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10 783,7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Коммунальное хозяйство</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1 959,5</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Благоустройство</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05</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7 167,9</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08</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20 509,7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Культура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08</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20 509,7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Социальная политика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1 528,1</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Пенсионное обеспечение</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1 503,1</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20"/>
                <w:szCs w:val="20"/>
              </w:rPr>
            </w:pPr>
            <w:r w:rsidRPr="00C04939">
              <w:rPr>
                <w:sz w:val="20"/>
                <w:szCs w:val="2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10</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Физическая культура и спорт</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11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330,0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r>
      <w:tr w:rsidR="00C04939" w:rsidRPr="00C04939" w:rsidTr="00C04939">
        <w:trPr>
          <w:trHeight w:val="51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11</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330,0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13</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13</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20"/>
                <w:szCs w:val="20"/>
              </w:rPr>
            </w:pPr>
            <w:r w:rsidRPr="00C04939">
              <w:rPr>
                <w:sz w:val="20"/>
                <w:szCs w:val="20"/>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5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 </w:t>
            </w:r>
          </w:p>
        </w:tc>
        <w:tc>
          <w:tcPr>
            <w:tcW w:w="75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20"/>
                <w:szCs w:val="20"/>
              </w:rPr>
            </w:pPr>
            <w:r w:rsidRPr="00C04939">
              <w:rPr>
                <w:b/>
                <w:bCs/>
                <w:sz w:val="20"/>
                <w:szCs w:val="20"/>
              </w:rPr>
              <w:t>69 756,8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tbl>
      <w:tblPr>
        <w:tblW w:w="12424" w:type="dxa"/>
        <w:tblLook w:val="04A0" w:firstRow="1" w:lastRow="0" w:firstColumn="1" w:lastColumn="0" w:noHBand="0" w:noVBand="1"/>
      </w:tblPr>
      <w:tblGrid>
        <w:gridCol w:w="3544"/>
        <w:gridCol w:w="1240"/>
        <w:gridCol w:w="1020"/>
        <w:gridCol w:w="522"/>
        <w:gridCol w:w="717"/>
        <w:gridCol w:w="2501"/>
        <w:gridCol w:w="960"/>
        <w:gridCol w:w="960"/>
        <w:gridCol w:w="960"/>
      </w:tblGrid>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74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Утверждено</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70"/>
        </w:trPr>
        <w:tc>
          <w:tcPr>
            <w:tcW w:w="3544"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3740" w:type="dxa"/>
            <w:gridSpan w:val="3"/>
            <w:tcBorders>
              <w:top w:val="nil"/>
              <w:left w:val="nil"/>
              <w:bottom w:val="nil"/>
              <w:right w:val="nil"/>
            </w:tcBorders>
            <w:shd w:val="clear" w:color="auto" w:fill="auto"/>
            <w:vAlign w:val="center"/>
            <w:hideMark/>
          </w:tcPr>
          <w:p w:rsidR="00C04939" w:rsidRPr="00C04939" w:rsidRDefault="00C04939" w:rsidP="00C04939">
            <w:pPr>
              <w:jc w:val="right"/>
              <w:rPr>
                <w:sz w:val="20"/>
                <w:szCs w:val="20"/>
              </w:rPr>
            </w:pPr>
            <w:r w:rsidRPr="00C04939">
              <w:rPr>
                <w:sz w:val="20"/>
                <w:szCs w:val="20"/>
              </w:rPr>
              <w:t>решением совета депутатов</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74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74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"Гончаровское сельское поселение"</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00"/>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760" w:type="dxa"/>
            <w:gridSpan w:val="4"/>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22"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17"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от 07 декабря 2016 года №87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22"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17"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 редакции от    2017 года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740" w:type="dxa"/>
            <w:gridSpan w:val="3"/>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(приложение 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2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0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22"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17"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2501"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45"/>
        </w:trPr>
        <w:tc>
          <w:tcPr>
            <w:tcW w:w="9544" w:type="dxa"/>
            <w:gridSpan w:val="6"/>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 xml:space="preserve">РАСПРЕДЕЛЕНИЕ  </w:t>
            </w: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095"/>
        </w:trPr>
        <w:tc>
          <w:tcPr>
            <w:tcW w:w="9544" w:type="dxa"/>
            <w:gridSpan w:val="6"/>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 бюджетных ассигнований по целевым </w:t>
            </w:r>
            <w:proofErr w:type="gramStart"/>
            <w:r w:rsidRPr="00C04939">
              <w:rPr>
                <w:b/>
                <w:bCs/>
                <w:sz w:val="20"/>
                <w:szCs w:val="20"/>
              </w:rPr>
              <w:t>статьям</w:t>
            </w:r>
            <w:r w:rsidRPr="00C04939">
              <w:rPr>
                <w:b/>
                <w:bCs/>
                <w:sz w:val="20"/>
                <w:szCs w:val="20"/>
              </w:rPr>
              <w:br/>
              <w:t>(</w:t>
            </w:r>
            <w:proofErr w:type="gramEnd"/>
            <w:r w:rsidRPr="00C04939">
              <w:rPr>
                <w:b/>
                <w:bCs/>
                <w:sz w:val="20"/>
                <w:szCs w:val="20"/>
              </w:rPr>
              <w:t>муниципальным  программам МО "Гончаровское сельское поселение" и непрограммным направлениям деятельности), группам и подгруппам видов расходов классификации расходов бюджета,</w:t>
            </w:r>
            <w:r w:rsidRPr="00C04939">
              <w:rPr>
                <w:b/>
                <w:bCs/>
                <w:sz w:val="20"/>
                <w:szCs w:val="20"/>
              </w:rPr>
              <w:br/>
              <w:t>по разделам и подразделам классификации расходов бюджета</w:t>
            </w: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10504" w:type="dxa"/>
            <w:gridSpan w:val="7"/>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муниципального образования "</w:t>
            </w:r>
            <w:proofErr w:type="spellStart"/>
            <w:r w:rsidRPr="00C04939">
              <w:rPr>
                <w:b/>
                <w:bCs/>
                <w:sz w:val="20"/>
                <w:szCs w:val="20"/>
              </w:rPr>
              <w:t>Гончаровское</w:t>
            </w:r>
            <w:proofErr w:type="spellEnd"/>
            <w:r w:rsidRPr="00C04939">
              <w:rPr>
                <w:b/>
                <w:bCs/>
                <w:sz w:val="20"/>
                <w:szCs w:val="20"/>
              </w:rPr>
              <w:t xml:space="preserve"> сельское </w:t>
            </w:r>
            <w:proofErr w:type="spellStart"/>
            <w:r w:rsidRPr="00C04939">
              <w:rPr>
                <w:b/>
                <w:bCs/>
                <w:sz w:val="20"/>
                <w:szCs w:val="20"/>
              </w:rPr>
              <w:t>поселение"Выборгского</w:t>
            </w:r>
            <w:proofErr w:type="spellEnd"/>
            <w:r w:rsidRPr="00C04939">
              <w:rPr>
                <w:b/>
                <w:bCs/>
                <w:sz w:val="20"/>
                <w:szCs w:val="20"/>
              </w:rPr>
              <w:t xml:space="preserve"> района Ленинградской области</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10504" w:type="dxa"/>
            <w:gridSpan w:val="7"/>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на 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Наименование</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color w:val="000000"/>
                <w:sz w:val="20"/>
                <w:szCs w:val="20"/>
              </w:rPr>
            </w:pPr>
            <w:r w:rsidRPr="00C04939">
              <w:rPr>
                <w:b/>
                <w:bCs/>
                <w:color w:val="000000"/>
                <w:sz w:val="20"/>
                <w:szCs w:val="20"/>
              </w:rPr>
              <w:t>ЦСР</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color w:val="000000"/>
                <w:sz w:val="20"/>
                <w:szCs w:val="20"/>
              </w:rPr>
            </w:pPr>
            <w:r w:rsidRPr="00C04939">
              <w:rPr>
                <w:b/>
                <w:bCs/>
                <w:color w:val="000000"/>
                <w:sz w:val="20"/>
                <w:szCs w:val="20"/>
              </w:rPr>
              <w:t>ВР</w:t>
            </w:r>
          </w:p>
        </w:tc>
        <w:tc>
          <w:tcPr>
            <w:tcW w:w="5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sz w:val="20"/>
                <w:szCs w:val="20"/>
              </w:rPr>
            </w:pPr>
            <w:proofErr w:type="spellStart"/>
            <w:r w:rsidRPr="00C04939">
              <w:rPr>
                <w:b/>
                <w:bCs/>
                <w:sz w:val="20"/>
                <w:szCs w:val="20"/>
              </w:rPr>
              <w:t>Рз</w:t>
            </w:r>
            <w:proofErr w:type="spellEnd"/>
          </w:p>
        </w:tc>
        <w:tc>
          <w:tcPr>
            <w:tcW w:w="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ПР</w:t>
            </w:r>
          </w:p>
        </w:tc>
        <w:tc>
          <w:tcPr>
            <w:tcW w:w="25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color w:val="000000"/>
                <w:sz w:val="20"/>
                <w:szCs w:val="20"/>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color w:val="000000"/>
                <w:sz w:val="20"/>
                <w:szCs w:val="20"/>
              </w:rPr>
            </w:pPr>
          </w:p>
        </w:tc>
        <w:tc>
          <w:tcPr>
            <w:tcW w:w="522"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2501"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b/>
                <w:bCs/>
                <w:sz w:val="18"/>
                <w:szCs w:val="18"/>
              </w:rPr>
            </w:pPr>
            <w:r w:rsidRPr="00C04939">
              <w:rPr>
                <w:b/>
                <w:bCs/>
                <w:sz w:val="18"/>
                <w:szCs w:val="18"/>
              </w:rPr>
              <w:t>Всего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color w:val="000000"/>
                <w:sz w:val="20"/>
                <w:szCs w:val="20"/>
              </w:rPr>
            </w:pPr>
            <w:r w:rsidRPr="00C04939">
              <w:rPr>
                <w:b/>
                <w:bCs/>
                <w:color w:val="000000"/>
                <w:sz w:val="20"/>
                <w:szCs w:val="20"/>
              </w:rPr>
              <w:t> </w:t>
            </w:r>
          </w:p>
        </w:tc>
        <w:tc>
          <w:tcPr>
            <w:tcW w:w="102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color w:val="000000"/>
                <w:sz w:val="20"/>
                <w:szCs w:val="20"/>
              </w:rPr>
            </w:pPr>
            <w:r w:rsidRPr="00C04939">
              <w:rPr>
                <w:b/>
                <w:bCs/>
                <w:color w:val="000000"/>
                <w:sz w:val="20"/>
                <w:szCs w:val="20"/>
              </w:rPr>
              <w:t> </w:t>
            </w:r>
          </w:p>
        </w:tc>
        <w:tc>
          <w:tcPr>
            <w:tcW w:w="522"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 </w:t>
            </w:r>
          </w:p>
        </w:tc>
        <w:tc>
          <w:tcPr>
            <w:tcW w:w="2501"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right"/>
              <w:rPr>
                <w:b/>
                <w:bCs/>
                <w:sz w:val="18"/>
                <w:szCs w:val="18"/>
              </w:rPr>
            </w:pPr>
            <w:r w:rsidRPr="00C04939">
              <w:rPr>
                <w:b/>
                <w:bCs/>
                <w:sz w:val="18"/>
                <w:szCs w:val="18"/>
              </w:rPr>
              <w:t>69 756,8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Муниципальная программа "Общество и власть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1 625,0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8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"Доведение официальной информации до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1 625,0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1 625,0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Публикация нормативно-правовых актов и другой официальной информации</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1 500,0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01 0 01 20210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Создание и содержание электронных адресных планов муниципальных образований</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gramStart"/>
            <w:r w:rsidRPr="00C04939">
              <w:rPr>
                <w:b/>
                <w:bCs/>
                <w:sz w:val="18"/>
                <w:szCs w:val="18"/>
              </w:rPr>
              <w:t>Обслуживание  и</w:t>
            </w:r>
            <w:proofErr w:type="gramEnd"/>
            <w:r w:rsidRPr="00C04939">
              <w:rPr>
                <w:b/>
                <w:bCs/>
                <w:sz w:val="18"/>
                <w:szCs w:val="18"/>
              </w:rPr>
              <w:t xml:space="preserve"> сопровождение сайтов и блогов</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lastRenderedPageBreak/>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01 0 01 20620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"Безопасность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426,0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Подпрограмма "</w:t>
            </w:r>
            <w:proofErr w:type="gramStart"/>
            <w:r w:rsidRPr="00C04939">
              <w:rPr>
                <w:b/>
                <w:bCs/>
                <w:sz w:val="18"/>
                <w:szCs w:val="18"/>
              </w:rPr>
              <w:t>Обеспечение  правопорядка</w:t>
            </w:r>
            <w:proofErr w:type="gramEnd"/>
            <w:r w:rsidRPr="00C04939">
              <w:rPr>
                <w:b/>
                <w:bCs/>
                <w:sz w:val="18"/>
                <w:szCs w:val="18"/>
              </w:rPr>
              <w:t xml:space="preserve"> и профилактика правонарушений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"Обеспечением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02 1 01 00000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02 1 01 20000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Мероприятия, связанные с обеспечением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Другие вопросы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02 1 01 20370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54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376,0</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"Обеспечение первичных мер пожарной безопасности"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02 2 02 00000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02 2 02 20000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первичных мер пожарной безопасности в границах населенных пунктов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Обеспечение пожарной безопасности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02 2 02 20360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302,7</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lastRenderedPageBreak/>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proofErr w:type="gramStart"/>
            <w:r w:rsidRPr="00C04939">
              <w:rPr>
                <w:sz w:val="18"/>
                <w:szCs w:val="18"/>
              </w:rPr>
              <w:t>Защита  населения</w:t>
            </w:r>
            <w:proofErr w:type="gramEnd"/>
            <w:r w:rsidRPr="00C04939">
              <w:rPr>
                <w:sz w:val="18"/>
                <w:szCs w:val="18"/>
              </w:rPr>
              <w:t xml:space="preserve">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73,3</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0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"Развитие автомобильных дорог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7 667,6</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7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"Развитие автомобильных дорог"</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7 667,6</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3 991,8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Содержание автомобильных дорог</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3 991,8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3 991,8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3 991,8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3 991,8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03 0 01 20910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3 991,8</w:t>
            </w:r>
          </w:p>
        </w:tc>
        <w:tc>
          <w:tcPr>
            <w:tcW w:w="96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2 735,5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капитальному ремонту и ремонту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1 729,6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4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131,5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3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w:t>
            </w:r>
            <w:r w:rsidRPr="00C04939">
              <w:rPr>
                <w:b/>
                <w:bCs/>
                <w:sz w:val="18"/>
                <w:szCs w:val="18"/>
              </w:rPr>
              <w:lastRenderedPageBreak/>
              <w:t>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lastRenderedPageBreak/>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874,4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874,4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874,4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874,4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874,4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75"/>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940,3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84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685,0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685,0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685,0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685,0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7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S0140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685,0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4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241,9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241,9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241,9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241,9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lastRenderedPageBreak/>
              <w:t xml:space="preserve">Дорожное хозяйство (дорожные фонды)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241,9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8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Муниципальная программа "Обеспечение качественным жильем граждан на территории МО "Гончаровское сельское поселение"</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10 783,7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"Развитие жилищного хозяйства МО "Гончаровское сельское поселение"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6 484,0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"Развитие жилищного хозяйства"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6 484,0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6 484,0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Капитальный </w:t>
            </w:r>
            <w:proofErr w:type="gramStart"/>
            <w:r w:rsidRPr="00C04939">
              <w:rPr>
                <w:b/>
                <w:bCs/>
                <w:sz w:val="18"/>
                <w:szCs w:val="18"/>
              </w:rPr>
              <w:t>ремонт  муниципального</w:t>
            </w:r>
            <w:proofErr w:type="gramEnd"/>
            <w:r w:rsidRPr="00C04939">
              <w:rPr>
                <w:b/>
                <w:bCs/>
                <w:sz w:val="18"/>
                <w:szCs w:val="18"/>
              </w:rPr>
              <w:t xml:space="preserve">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5 464,0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5 464,0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5 464,0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5 464,0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5 464,0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Содержание  муниципального</w:t>
            </w:r>
            <w:proofErr w:type="gramEnd"/>
            <w:r w:rsidRPr="00C04939">
              <w:rPr>
                <w:b/>
                <w:bCs/>
                <w:sz w:val="18"/>
                <w:szCs w:val="18"/>
              </w:rPr>
              <w:t xml:space="preserve">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1 020,0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1 020,0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1 020,0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1 020,0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nil"/>
              <w:right w:val="single" w:sz="4" w:space="0" w:color="auto"/>
            </w:tcBorders>
            <w:shd w:val="clear" w:color="auto" w:fill="auto"/>
            <w:hideMark/>
          </w:tcPr>
          <w:p w:rsidR="00C04939" w:rsidRPr="00C04939" w:rsidRDefault="00C04939" w:rsidP="00C04939">
            <w:pPr>
              <w:rPr>
                <w:sz w:val="18"/>
                <w:szCs w:val="18"/>
              </w:rPr>
            </w:pPr>
            <w:proofErr w:type="gramStart"/>
            <w:r w:rsidRPr="00C04939">
              <w:rPr>
                <w:sz w:val="18"/>
                <w:szCs w:val="18"/>
              </w:rPr>
              <w:t>Содержание  муниципального</w:t>
            </w:r>
            <w:proofErr w:type="gramEnd"/>
            <w:r w:rsidRPr="00C04939">
              <w:rPr>
                <w:sz w:val="18"/>
                <w:szCs w:val="18"/>
              </w:rPr>
              <w:t xml:space="preserve">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04 2 02 20450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1 020,0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Подпрограмма "Переселение граждан из аварийного жилищного фонда, расположенного на территории МО "Гончаровское сельское поселение"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04 3 00 00000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1 000,0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"Переселение граждан из аварийного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04 3 03 00000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1 000,0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Бюджетные инвестиции в объекты капитального строительства собственности муниципальных образований</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04 3 03 80000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Приобретение объектов недвижимого имущества (жилых помещений) в муниципальную собственность</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04 3 03 86150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04 3 03 86150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04 3 03 86150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04 3 03 86150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в целях </w:t>
            </w:r>
            <w:proofErr w:type="spellStart"/>
            <w:r w:rsidRPr="00C04939">
              <w:rPr>
                <w:b/>
                <w:bCs/>
                <w:sz w:val="18"/>
                <w:szCs w:val="18"/>
              </w:rPr>
              <w:t>софинансирования</w:t>
            </w:r>
            <w:proofErr w:type="spellEnd"/>
            <w:r w:rsidRPr="00C04939">
              <w:rPr>
                <w:b/>
                <w:bCs/>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S000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color w:val="000000"/>
                <w:sz w:val="18"/>
                <w:szCs w:val="18"/>
              </w:rPr>
            </w:pPr>
            <w:proofErr w:type="spellStart"/>
            <w:r w:rsidRPr="00C04939">
              <w:rPr>
                <w:b/>
                <w:bCs/>
                <w:color w:val="000000"/>
                <w:sz w:val="18"/>
                <w:szCs w:val="18"/>
              </w:rPr>
              <w:t>Софинансирование</w:t>
            </w:r>
            <w:proofErr w:type="spellEnd"/>
            <w:r w:rsidRPr="00C04939">
              <w:rPr>
                <w:b/>
                <w:bCs/>
                <w:color w:val="000000"/>
                <w:sz w:val="18"/>
                <w:szCs w:val="18"/>
              </w:rPr>
              <w:t xml:space="preserve"> на мероприятия по переселение граждан из аварийного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lastRenderedPageBreak/>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nil"/>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Жилищное хозяйство</w:t>
            </w:r>
          </w:p>
        </w:tc>
        <w:tc>
          <w:tcPr>
            <w:tcW w:w="1240" w:type="dxa"/>
            <w:tcBorders>
              <w:top w:val="nil"/>
              <w:left w:val="single" w:sz="4" w:space="0" w:color="auto"/>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3 299,7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3 299,7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04 4 04  70000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2 999,7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Приобретение жилых помещений для оказания поддержки гражданам, пострадавшим в результате пожара муниципального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04 4 04  70800</w:t>
            </w:r>
          </w:p>
        </w:tc>
        <w:tc>
          <w:tcPr>
            <w:tcW w:w="102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20"/>
                <w:szCs w:val="20"/>
              </w:rPr>
            </w:pPr>
            <w:r w:rsidRPr="00C04939">
              <w:rPr>
                <w:b/>
                <w:bCs/>
                <w:sz w:val="20"/>
                <w:szCs w:val="20"/>
              </w:rPr>
              <w:t> </w:t>
            </w:r>
          </w:p>
        </w:tc>
        <w:tc>
          <w:tcPr>
            <w:tcW w:w="522"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20"/>
                <w:szCs w:val="20"/>
              </w:rPr>
            </w:pPr>
            <w:r w:rsidRPr="00C04939">
              <w:rPr>
                <w:b/>
                <w:bCs/>
                <w:sz w:val="20"/>
                <w:szCs w:val="20"/>
              </w:rPr>
              <w:t> </w:t>
            </w:r>
          </w:p>
        </w:tc>
        <w:tc>
          <w:tcPr>
            <w:tcW w:w="717"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20"/>
                <w:szCs w:val="20"/>
              </w:rPr>
            </w:pPr>
            <w:r w:rsidRPr="00C04939">
              <w:rPr>
                <w:b/>
                <w:bCs/>
                <w:sz w:val="20"/>
                <w:szCs w:val="20"/>
              </w:rPr>
              <w:t> </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b/>
                <w:bCs/>
                <w:sz w:val="18"/>
                <w:szCs w:val="18"/>
              </w:rPr>
            </w:pPr>
            <w:r w:rsidRPr="00C04939">
              <w:rPr>
                <w:b/>
                <w:bCs/>
                <w:sz w:val="18"/>
                <w:szCs w:val="18"/>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04 4 04  70800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2999,7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65"/>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в целях </w:t>
            </w:r>
            <w:proofErr w:type="spellStart"/>
            <w:r w:rsidRPr="00C04939">
              <w:rPr>
                <w:b/>
                <w:bCs/>
                <w:sz w:val="18"/>
                <w:szCs w:val="18"/>
              </w:rPr>
              <w:t>софинансирования</w:t>
            </w:r>
            <w:proofErr w:type="spellEnd"/>
            <w:r w:rsidRPr="00C04939">
              <w:rPr>
                <w:b/>
                <w:bCs/>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S0000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Жилищное хозяйство</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S0800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proofErr w:type="gramStart"/>
            <w:r w:rsidRPr="00C04939">
              <w:rPr>
                <w:b/>
                <w:bCs/>
                <w:sz w:val="18"/>
                <w:szCs w:val="18"/>
              </w:rPr>
              <w:t>энергоэффективности</w:t>
            </w:r>
            <w:proofErr w:type="spellEnd"/>
            <w:r w:rsidRPr="00C04939">
              <w:rPr>
                <w:b/>
                <w:bCs/>
                <w:sz w:val="18"/>
                <w:szCs w:val="18"/>
              </w:rPr>
              <w:t xml:space="preserve">  в</w:t>
            </w:r>
            <w:proofErr w:type="gramEnd"/>
            <w:r w:rsidRPr="00C04939">
              <w:rPr>
                <w:b/>
                <w:bCs/>
                <w:sz w:val="18"/>
                <w:szCs w:val="18"/>
              </w:rPr>
              <w:t xml:space="preserve"> МО "</w:t>
            </w:r>
            <w:proofErr w:type="spellStart"/>
            <w:r w:rsidRPr="00C04939">
              <w:rPr>
                <w:b/>
                <w:bCs/>
                <w:sz w:val="18"/>
                <w:szCs w:val="18"/>
              </w:rPr>
              <w:t>Гончаровское</w:t>
            </w:r>
            <w:proofErr w:type="spellEnd"/>
            <w:r w:rsidRPr="00C04939">
              <w:rPr>
                <w:b/>
                <w:bCs/>
                <w:sz w:val="18"/>
                <w:szCs w:val="18"/>
              </w:rPr>
              <w:t xml:space="preserve"> сельское поселение"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1 496,5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Развитие коммунального хозяйства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1 496,5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Взносы в уставные фонды муниципальных унитарных предприятий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lastRenderedPageBreak/>
              <w:t>Уплата прочих налогов, сборов и иных платежей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05 0 01 21080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05 0 01 70000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170"/>
        </w:trPr>
        <w:tc>
          <w:tcPr>
            <w:tcW w:w="3544" w:type="dxa"/>
            <w:tcBorders>
              <w:top w:val="nil"/>
              <w:left w:val="nil"/>
              <w:bottom w:val="nil"/>
              <w:right w:val="nil"/>
            </w:tcBorders>
            <w:shd w:val="clear" w:color="auto" w:fill="auto"/>
            <w:vAlign w:val="center"/>
            <w:hideMark/>
          </w:tcPr>
          <w:p w:rsidR="00C04939" w:rsidRPr="00C04939" w:rsidRDefault="00C04939" w:rsidP="00C04939">
            <w:pPr>
              <w:rPr>
                <w:b/>
                <w:bCs/>
                <w:sz w:val="20"/>
                <w:szCs w:val="20"/>
              </w:rPr>
            </w:pPr>
            <w:r w:rsidRPr="00C04939">
              <w:rPr>
                <w:b/>
                <w:bCs/>
                <w:sz w:val="20"/>
                <w:szCs w:val="20"/>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05 0 01 74270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05 0 01 74270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05 0 01 74270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05 0 01 74270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05 0 01 74270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S0000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w:t>
            </w:r>
            <w:proofErr w:type="gramStart"/>
            <w:r w:rsidRPr="00C04939">
              <w:rPr>
                <w:b/>
                <w:bCs/>
                <w:sz w:val="18"/>
                <w:szCs w:val="18"/>
              </w:rPr>
              <w:t>мероприятий  по</w:t>
            </w:r>
            <w:proofErr w:type="gramEnd"/>
            <w:r w:rsidRPr="00C04939">
              <w:rPr>
                <w:b/>
                <w:bCs/>
                <w:sz w:val="18"/>
                <w:szCs w:val="18"/>
              </w:rPr>
              <w:t xml:space="preserve"> приобретению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S4270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S4270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S4270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S4270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S4270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66,5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"Благоустройство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7 167,9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7 167,9</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3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06 0 01 20000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6 122,2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Уличное освещение</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3 727,2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3 727,2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3 727,2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06 0 01 20480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3 727,2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b/>
                <w:bCs/>
                <w:sz w:val="18"/>
                <w:szCs w:val="18"/>
              </w:rPr>
            </w:pPr>
            <w:r w:rsidRPr="00C04939">
              <w:rPr>
                <w:b/>
                <w:bCs/>
                <w:sz w:val="18"/>
                <w:szCs w:val="18"/>
              </w:rPr>
              <w:t>Озеленение</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lastRenderedPageBreak/>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00"/>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b/>
                <w:bCs/>
                <w:sz w:val="18"/>
                <w:szCs w:val="18"/>
              </w:rPr>
            </w:pPr>
            <w:r w:rsidRPr="00C04939">
              <w:rPr>
                <w:b/>
                <w:bCs/>
                <w:sz w:val="18"/>
                <w:szCs w:val="18"/>
              </w:rPr>
              <w:t>Организация и содержание мест захоронения</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750,0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750,0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750,0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750,0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Организация и содержание территорий поселений</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1 245,0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1 245,0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9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1 245,0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06 0 01 20520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1 245,0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06 0 01 70000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947,4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734,8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734,8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734,8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734,8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734,8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4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212,6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212,6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212,6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212,6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212,6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S0000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98,3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lastRenderedPageBreak/>
              <w:t>Софинансирование</w:t>
            </w:r>
            <w:proofErr w:type="spellEnd"/>
            <w:r w:rsidRPr="00C04939">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74,6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74,6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74,6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74,6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S0880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74,6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4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w:t>
            </w:r>
            <w:proofErr w:type="gramStart"/>
            <w:r w:rsidRPr="00C04939">
              <w:rPr>
                <w:b/>
                <w:bCs/>
                <w:sz w:val="18"/>
                <w:szCs w:val="18"/>
              </w:rPr>
              <w:t>по  реализации</w:t>
            </w:r>
            <w:proofErr w:type="gramEnd"/>
            <w:r w:rsidRPr="00C04939">
              <w:rPr>
                <w:b/>
                <w:bCs/>
                <w:sz w:val="18"/>
                <w:szCs w:val="18"/>
              </w:rPr>
              <w:t xml:space="preserve">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23,7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23,7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23,7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23,7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Благоустройство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 0 01 S4390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23,7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07 0 00 00000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20 839,7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Подпрограмма "Развитие физической культуры и спорта в МО "Гончаровское сельское поселение" </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07 1 00 00000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"Развитие физической культуры и спорта"</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07 1 01 00000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07 1 01 10000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Предоставление муниципальным бюджетным учреждениям субсидий</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3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Физическая культура и спорт</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Физическая культура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"Организация культурного досуга и отдыха в МО "Гончаровское сельское поселение"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17 614,3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"Организация культурного досуга"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17 614,3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Обеспечение деятельности органов местного самоуправления, казенных учреждений, предоставление субсидий </w:t>
            </w:r>
            <w:r w:rsidRPr="00C04939">
              <w:rPr>
                <w:b/>
                <w:bCs/>
                <w:sz w:val="18"/>
                <w:szCs w:val="18"/>
              </w:rPr>
              <w:lastRenderedPageBreak/>
              <w:t>бюджетным и автономным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lastRenderedPageBreak/>
              <w:t>07 2 02 10000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11 689,2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Предоставление муниципальным бюджетным учреждениям субсидий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11 689,2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7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11 689,2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11 689,2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11 689,2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11 689,2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07 2 02 70000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2 250,6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nil"/>
              <w:bottom w:val="nil"/>
              <w:right w:val="nil"/>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2 250,6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2 250,6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2 250,6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2 250,6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2 250,6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S0000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3 674,5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54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sz w:val="20"/>
                <w:szCs w:val="20"/>
              </w:rPr>
            </w:pPr>
            <w:proofErr w:type="spellStart"/>
            <w:r w:rsidRPr="00C04939">
              <w:rPr>
                <w:b/>
                <w:bCs/>
                <w:sz w:val="20"/>
                <w:szCs w:val="20"/>
              </w:rPr>
              <w:t>Софинансированиемероприятий</w:t>
            </w:r>
            <w:proofErr w:type="spellEnd"/>
            <w:r w:rsidRPr="00C04939">
              <w:rPr>
                <w:b/>
                <w:bCs/>
                <w:sz w:val="20"/>
                <w:szCs w:val="20"/>
              </w:rPr>
              <w:t xml:space="preserve"> по организации библиотечного </w:t>
            </w:r>
            <w:proofErr w:type="spellStart"/>
            <w:r w:rsidRPr="00C04939">
              <w:rPr>
                <w:b/>
                <w:bCs/>
                <w:sz w:val="20"/>
                <w:szCs w:val="20"/>
              </w:rPr>
              <w:t>ослуживания</w:t>
            </w:r>
            <w:proofErr w:type="spellEnd"/>
            <w:r w:rsidRPr="00C04939">
              <w:rPr>
                <w:b/>
                <w:bCs/>
                <w:sz w:val="20"/>
                <w:szCs w:val="20"/>
              </w:rPr>
              <w:t xml:space="preserve"> населения, созданию условий для организации досуга, развития </w:t>
            </w:r>
            <w:proofErr w:type="gramStart"/>
            <w:r w:rsidRPr="00C04939">
              <w:rPr>
                <w:b/>
                <w:bCs/>
                <w:sz w:val="20"/>
                <w:szCs w:val="20"/>
              </w:rPr>
              <w:t>местного  традиционного</w:t>
            </w:r>
            <w:proofErr w:type="gramEnd"/>
            <w:r w:rsidRPr="00C04939">
              <w:rPr>
                <w:b/>
                <w:bCs/>
                <w:sz w:val="20"/>
                <w:szCs w:val="20"/>
              </w:rPr>
              <w:t xml:space="preserve"> народного художественного творчества, сохранения, возрождения и развития народных художественных промыслов</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7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S4370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proofErr w:type="gramStart"/>
            <w:r w:rsidRPr="00C04939">
              <w:rPr>
                <w:b/>
                <w:bCs/>
                <w:sz w:val="18"/>
                <w:szCs w:val="18"/>
              </w:rPr>
              <w:t>Софинансирование</w:t>
            </w:r>
            <w:proofErr w:type="spellEnd"/>
            <w:r w:rsidRPr="00C04939">
              <w:rPr>
                <w:b/>
                <w:bCs/>
                <w:sz w:val="18"/>
                <w:szCs w:val="18"/>
              </w:rPr>
              <w:t xml:space="preserve">  выплат</w:t>
            </w:r>
            <w:proofErr w:type="gramEnd"/>
            <w:r w:rsidRPr="00C04939">
              <w:rPr>
                <w:b/>
                <w:bCs/>
                <w:sz w:val="18"/>
                <w:szCs w:val="18"/>
              </w:rPr>
              <w:t xml:space="preserve">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3 672,0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3 672,0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3 672,0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3 672,0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lastRenderedPageBreak/>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2 844,2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"Библиотечное обслуживание населения в МО "Гончаровское сельское поселение"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2 895,4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"Библиотечное обслуживание населения"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2 895,4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07 3 03 10000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1 607,4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Предоставление муниципальным бюджетным учреждениям субсидий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1 607,4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5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1 607,4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1 607,4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1 607,4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1 607,4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07 3 03 70000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779,4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779,4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779,4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779,4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779,4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07 3 03 70360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779,4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0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S0000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508,6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proofErr w:type="gramStart"/>
            <w:r w:rsidRPr="00C04939">
              <w:rPr>
                <w:b/>
                <w:bCs/>
                <w:sz w:val="18"/>
                <w:szCs w:val="18"/>
              </w:rPr>
              <w:t>Софинансирование</w:t>
            </w:r>
            <w:proofErr w:type="spellEnd"/>
            <w:r w:rsidRPr="00C04939">
              <w:rPr>
                <w:b/>
                <w:bCs/>
                <w:sz w:val="18"/>
                <w:szCs w:val="18"/>
              </w:rPr>
              <w:t xml:space="preserve">  выплат</w:t>
            </w:r>
            <w:proofErr w:type="gramEnd"/>
            <w:r w:rsidRPr="00C04939">
              <w:rPr>
                <w:b/>
                <w:bCs/>
                <w:sz w:val="18"/>
                <w:szCs w:val="18"/>
              </w:rPr>
              <w:t xml:space="preserve"> стимулирующего характера работникам муниципальных учреждений культуры Ленинградской области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508,6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508,6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508,6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 кинематография</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508,6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Культура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S0360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508,6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sidRPr="00C04939">
              <w:rPr>
                <w:b/>
                <w:bCs/>
                <w:sz w:val="18"/>
                <w:szCs w:val="18"/>
              </w:rPr>
              <w:t>Гончаровсокое</w:t>
            </w:r>
            <w:proofErr w:type="spellEnd"/>
            <w:r w:rsidRPr="00C04939">
              <w:rPr>
                <w:b/>
                <w:bCs/>
                <w:sz w:val="18"/>
                <w:szCs w:val="18"/>
              </w:rPr>
              <w:t xml:space="preserve"> сельское поселение"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08 0 00 00000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"Развитие и поддержка малого, среднего предпринимательства"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08 0 01 00000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Проведение мероприятий</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08 0 01 20000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lastRenderedPageBreak/>
              <w:t>Создание условий для развития малого и среднего предпринимательства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08 0 01 20390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08 0 01 20390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08 0 01 20390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18"/>
                <w:szCs w:val="18"/>
              </w:rPr>
            </w:pPr>
            <w:r w:rsidRPr="00C04939">
              <w:rPr>
                <w:sz w:val="18"/>
                <w:szCs w:val="18"/>
              </w:rPr>
              <w:t>Национальная экономика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08 0 01 20390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18"/>
                <w:szCs w:val="18"/>
              </w:rPr>
            </w:pPr>
            <w:r w:rsidRPr="00C04939">
              <w:rPr>
                <w:sz w:val="18"/>
                <w:szCs w:val="18"/>
              </w:rPr>
              <w:t>Другие вопросы в области национальной экономики</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08 0 01 20390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w:t>
            </w:r>
          </w:p>
        </w:tc>
        <w:tc>
          <w:tcPr>
            <w:tcW w:w="2501" w:type="dxa"/>
            <w:tcBorders>
              <w:top w:val="single" w:sz="4" w:space="0" w:color="auto"/>
              <w:left w:val="single" w:sz="4" w:space="0" w:color="auto"/>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90 0 00 00000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19 740,4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90 1 00 00000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19 740,4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14 897,7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1 292,8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Расходы на выплаты персоналу в целях обеспечения выполнения функций </w:t>
            </w:r>
            <w:proofErr w:type="gramStart"/>
            <w:r w:rsidRPr="00C04939">
              <w:rPr>
                <w:sz w:val="18"/>
                <w:szCs w:val="18"/>
              </w:rPr>
              <w:t>государственными  (</w:t>
            </w:r>
            <w:proofErr w:type="gramEnd"/>
            <w:r w:rsidRPr="00C04939">
              <w:rPr>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1 292,8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1 292,8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1 292,8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1 292,8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Глава местной администрации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1 275,2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Расходы на выплаты персоналу в целях обеспечения выполнения функций </w:t>
            </w:r>
            <w:proofErr w:type="gramStart"/>
            <w:r w:rsidRPr="00C04939">
              <w:rPr>
                <w:sz w:val="18"/>
                <w:szCs w:val="18"/>
              </w:rPr>
              <w:t>государственными  (</w:t>
            </w:r>
            <w:proofErr w:type="gramEnd"/>
            <w:r w:rsidRPr="00C04939">
              <w:rPr>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1 275,2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1 275,2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1 275,2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Функционирование Правительства Российской Федерации, </w:t>
            </w:r>
            <w:proofErr w:type="gramStart"/>
            <w:r w:rsidRPr="00C04939">
              <w:rPr>
                <w:sz w:val="18"/>
                <w:szCs w:val="18"/>
              </w:rPr>
              <w:t>высших  исполнительных</w:t>
            </w:r>
            <w:proofErr w:type="gramEnd"/>
            <w:r w:rsidRPr="00C04939">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90 1 01 10020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1 275,2</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Центральный аппарат</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12 329,7</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на выплаты персоналу в целях обеспечения выполнения функций </w:t>
            </w:r>
            <w:proofErr w:type="gramStart"/>
            <w:r w:rsidRPr="00C04939">
              <w:rPr>
                <w:b/>
                <w:bCs/>
                <w:sz w:val="18"/>
                <w:szCs w:val="18"/>
              </w:rPr>
              <w:t>государственными  (</w:t>
            </w:r>
            <w:proofErr w:type="gramEnd"/>
            <w:r w:rsidRPr="00C04939">
              <w:rPr>
                <w:b/>
                <w:bCs/>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8 354,3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8 354,3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8 354,3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lastRenderedPageBreak/>
              <w:t xml:space="preserve">Функционирование Правительства Российской Федерации, </w:t>
            </w:r>
            <w:proofErr w:type="gramStart"/>
            <w:r w:rsidRPr="00C04939">
              <w:rPr>
                <w:sz w:val="18"/>
                <w:szCs w:val="18"/>
              </w:rPr>
              <w:t>высших  исполнительных</w:t>
            </w:r>
            <w:proofErr w:type="gramEnd"/>
            <w:r w:rsidRPr="00C04939">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8 354,3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3 975,4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3 975,4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3 975,4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Функционирование Правительства Российской Федерации, </w:t>
            </w:r>
            <w:proofErr w:type="gramStart"/>
            <w:r w:rsidRPr="00C04939">
              <w:rPr>
                <w:sz w:val="18"/>
                <w:szCs w:val="18"/>
              </w:rPr>
              <w:t>высших  исполнительных</w:t>
            </w:r>
            <w:proofErr w:type="gramEnd"/>
            <w:r w:rsidRPr="00C04939">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3 975,4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90 1  00 50000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Расходы на 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Расходы на выплаты персоналу в целях обеспечения выполнения функций </w:t>
            </w:r>
            <w:proofErr w:type="gramStart"/>
            <w:r w:rsidRPr="00C04939">
              <w:rPr>
                <w:sz w:val="18"/>
                <w:szCs w:val="18"/>
              </w:rPr>
              <w:t>государственными  (</w:t>
            </w:r>
            <w:proofErr w:type="gramEnd"/>
            <w:r w:rsidRPr="00C04939">
              <w:rPr>
                <w:sz w:val="18"/>
                <w:szCs w:val="18"/>
              </w:rPr>
              <w:t>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Фонд оплаты труда государственных (муниципальных) органов и взносы по обязательному социальному страхованию</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121</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3 248,4</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79,3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79,3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nil"/>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79,3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79,3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79,3</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90 1 00 65020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647,6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90 1 00 65020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647,6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lastRenderedPageBreak/>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647,6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647,6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647,6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1 503,1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Социальная политика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Социальное обеспечение населения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1 503,1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31,8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31,8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31,8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31,8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31,8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Межбюджетные трансферты на осуществление полномочий по присвоению, изменению, аннулированию адресов </w:t>
            </w:r>
            <w:proofErr w:type="gramStart"/>
            <w:r w:rsidRPr="00C04939">
              <w:rPr>
                <w:b/>
                <w:bCs/>
                <w:sz w:val="18"/>
                <w:szCs w:val="18"/>
              </w:rPr>
              <w:t>и  наименований</w:t>
            </w:r>
            <w:proofErr w:type="gramEnd"/>
            <w:r w:rsidRPr="00C04939">
              <w:rPr>
                <w:b/>
                <w:bCs/>
                <w:sz w:val="18"/>
                <w:szCs w:val="18"/>
              </w:rPr>
              <w:t xml:space="preserve"> объектам адресации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Функционирование Правительства Российской Федерации, </w:t>
            </w:r>
            <w:proofErr w:type="gramStart"/>
            <w:r w:rsidRPr="00C04939">
              <w:rPr>
                <w:sz w:val="18"/>
                <w:szCs w:val="18"/>
              </w:rPr>
              <w:t>высших  исполнительных</w:t>
            </w:r>
            <w:proofErr w:type="gramEnd"/>
            <w:r w:rsidRPr="00C04939">
              <w:rPr>
                <w:sz w:val="18"/>
                <w:szCs w:val="18"/>
              </w:rPr>
              <w:t xml:space="preserve">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Межбюджетные трансферты на осуществление полномочий по организации ритуальных услуг населению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463,0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463,0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463,0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463,0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Коммунальное хозяйство</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90 1 00 65170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463,0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29,8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lastRenderedPageBreak/>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90 1 00 65280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9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443,1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proofErr w:type="gramStart"/>
            <w:r w:rsidRPr="00C04939">
              <w:rPr>
                <w:b/>
                <w:bCs/>
                <w:sz w:val="18"/>
                <w:szCs w:val="18"/>
              </w:rPr>
              <w:t>Межбюджетные  трансферты</w:t>
            </w:r>
            <w:proofErr w:type="gramEnd"/>
            <w:r w:rsidRPr="00C04939">
              <w:rPr>
                <w:b/>
                <w:bCs/>
                <w:sz w:val="18"/>
                <w:szCs w:val="18"/>
              </w:rPr>
              <w:t xml:space="preserve"> по осуществлению полномочий по приватизации жилых помещений, находящихся в собственности муниципального образования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49,1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49,1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49,1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49,1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90 1 00 65560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49,1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90 1 00 70000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Мероприятия в сфере административных правоотношений </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Другие вопросы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90 1 00 71340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14</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Иные расходы, направленные на решение вопросов местного значения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90 1 00 90000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1 145,0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Резервные фонды местных администраций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бюджетные ассигнования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Резервные средства</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Общегосударственные вопросы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lastRenderedPageBreak/>
              <w:t>Резервные фонды</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870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Уплата взносов и иных платежей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90 1 00 97150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бюджетные ассигнования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800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Уплата налогов, сборов и иных платежей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nil"/>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Процентные платежи по муниципальному долгу</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90 1 00 97020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Обслуживание государственного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90 1 00 97020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700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90 1 00 97020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730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Оплата расходов по судебным актам</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бюджетные ассигнования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90 1 00 97030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800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Уплата налогов, сборов и иных платежей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90 1 00 97030</w:t>
            </w:r>
          </w:p>
        </w:tc>
        <w:tc>
          <w:tcPr>
            <w:tcW w:w="1020"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90 1 00 97030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90 1 00 97030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2501"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Выплаты ветеранам Великой Отечественной войны в связи с юбилейными днями рождения, начиная с 90-летия</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300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b/>
                <w:bCs/>
                <w:sz w:val="18"/>
                <w:szCs w:val="18"/>
              </w:rPr>
            </w:pPr>
            <w:r w:rsidRPr="00C04939">
              <w:rPr>
                <w:b/>
                <w:bCs/>
                <w:sz w:val="18"/>
                <w:szCs w:val="18"/>
              </w:rPr>
              <w:t>25,0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nil"/>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Социальное обеспечение и иные выплаты населению</w:t>
            </w:r>
          </w:p>
        </w:tc>
        <w:tc>
          <w:tcPr>
            <w:tcW w:w="1240" w:type="dxa"/>
            <w:tcBorders>
              <w:top w:val="nil"/>
              <w:left w:val="single" w:sz="4" w:space="0" w:color="auto"/>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90 100 97110</w:t>
            </w:r>
          </w:p>
        </w:tc>
        <w:tc>
          <w:tcPr>
            <w:tcW w:w="102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300</w:t>
            </w:r>
          </w:p>
        </w:tc>
        <w:tc>
          <w:tcPr>
            <w:tcW w:w="522"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nil"/>
              <w:left w:val="nil"/>
              <w:bottom w:val="nil"/>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выплаты населению</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90 100 97110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360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Социальная политика</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00</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rPr>
                <w:sz w:val="18"/>
                <w:szCs w:val="18"/>
              </w:rPr>
            </w:pPr>
            <w:r w:rsidRPr="00C04939">
              <w:rPr>
                <w:sz w:val="18"/>
                <w:szCs w:val="18"/>
              </w:rPr>
              <w:t>Социальное обеспечение населения</w:t>
            </w:r>
          </w:p>
        </w:tc>
        <w:tc>
          <w:tcPr>
            <w:tcW w:w="12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90 100 97110</w:t>
            </w:r>
          </w:p>
        </w:tc>
        <w:tc>
          <w:tcPr>
            <w:tcW w:w="102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360</w:t>
            </w:r>
          </w:p>
        </w:tc>
        <w:tc>
          <w:tcPr>
            <w:tcW w:w="522"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71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2501"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right"/>
              <w:rPr>
                <w:sz w:val="18"/>
                <w:szCs w:val="18"/>
              </w:rPr>
            </w:pPr>
            <w:r w:rsidRPr="00C04939">
              <w:rPr>
                <w:sz w:val="18"/>
                <w:szCs w:val="18"/>
              </w:rPr>
              <w:t>25,0</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tbl>
      <w:tblPr>
        <w:tblW w:w="12170" w:type="dxa"/>
        <w:tblLook w:val="04A0" w:firstRow="1" w:lastRow="0" w:firstColumn="1" w:lastColumn="0" w:noHBand="0" w:noVBand="1"/>
      </w:tblPr>
      <w:tblGrid>
        <w:gridCol w:w="417"/>
        <w:gridCol w:w="3836"/>
        <w:gridCol w:w="740"/>
        <w:gridCol w:w="740"/>
        <w:gridCol w:w="494"/>
        <w:gridCol w:w="1180"/>
        <w:gridCol w:w="516"/>
        <w:gridCol w:w="1907"/>
        <w:gridCol w:w="420"/>
        <w:gridCol w:w="960"/>
        <w:gridCol w:w="960"/>
      </w:tblGrid>
      <w:tr w:rsidR="00C04939" w:rsidRPr="00C04939" w:rsidTr="00C04939">
        <w:trPr>
          <w:trHeight w:val="255"/>
        </w:trPr>
        <w:tc>
          <w:tcPr>
            <w:tcW w:w="417"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097" w:type="dxa"/>
            <w:gridSpan w:val="4"/>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Утверждено</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4097" w:type="dxa"/>
            <w:gridSpan w:val="4"/>
            <w:tcBorders>
              <w:top w:val="nil"/>
              <w:left w:val="nil"/>
              <w:bottom w:val="nil"/>
              <w:right w:val="nil"/>
            </w:tcBorders>
            <w:shd w:val="clear" w:color="auto" w:fill="auto"/>
            <w:vAlign w:val="center"/>
            <w:hideMark/>
          </w:tcPr>
          <w:p w:rsidR="00C04939" w:rsidRPr="00C04939" w:rsidRDefault="00C04939" w:rsidP="00C04939">
            <w:pPr>
              <w:jc w:val="right"/>
              <w:rPr>
                <w:sz w:val="20"/>
                <w:szCs w:val="20"/>
              </w:rPr>
            </w:pPr>
            <w:r w:rsidRPr="00C04939">
              <w:rPr>
                <w:sz w:val="20"/>
                <w:szCs w:val="20"/>
              </w:rPr>
              <w:t>решением совета депутатов</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097" w:type="dxa"/>
            <w:gridSpan w:val="4"/>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муниципального образования</w:t>
            </w:r>
          </w:p>
        </w:tc>
        <w:tc>
          <w:tcPr>
            <w:tcW w:w="420" w:type="dxa"/>
            <w:tcBorders>
              <w:top w:val="nil"/>
              <w:left w:val="nil"/>
              <w:bottom w:val="nil"/>
              <w:right w:val="nil"/>
            </w:tcBorders>
            <w:shd w:val="clear" w:color="auto" w:fill="auto"/>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097" w:type="dxa"/>
            <w:gridSpan w:val="4"/>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"Гончаровское сельское поселение"</w:t>
            </w:r>
          </w:p>
        </w:tc>
        <w:tc>
          <w:tcPr>
            <w:tcW w:w="42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5577" w:type="dxa"/>
            <w:gridSpan w:val="6"/>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Выборгского района Ленинградской области</w:t>
            </w:r>
          </w:p>
        </w:tc>
        <w:tc>
          <w:tcPr>
            <w:tcW w:w="420" w:type="dxa"/>
            <w:tcBorders>
              <w:top w:val="nil"/>
              <w:left w:val="nil"/>
              <w:bottom w:val="nil"/>
              <w:right w:val="nil"/>
            </w:tcBorders>
            <w:shd w:val="clear" w:color="auto" w:fill="auto"/>
            <w:noWrap/>
            <w:vAlign w:val="center"/>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9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18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516"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1907"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от 07 декабря 2016 года №87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94"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18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516"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1907"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в редакции от   2017 года № </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097" w:type="dxa"/>
            <w:gridSpan w:val="4"/>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(приложение 11)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94"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118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51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190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15"/>
        </w:trPr>
        <w:tc>
          <w:tcPr>
            <w:tcW w:w="9830" w:type="dxa"/>
            <w:gridSpan w:val="8"/>
            <w:tcBorders>
              <w:top w:val="nil"/>
              <w:left w:val="nil"/>
              <w:bottom w:val="nil"/>
              <w:right w:val="nil"/>
            </w:tcBorders>
            <w:shd w:val="clear" w:color="auto" w:fill="auto"/>
            <w:noWrap/>
            <w:vAlign w:val="center"/>
            <w:hideMark/>
          </w:tcPr>
          <w:p w:rsidR="00C04939" w:rsidRPr="00C04939" w:rsidRDefault="00C04939" w:rsidP="00C04939">
            <w:pPr>
              <w:jc w:val="center"/>
              <w:rPr>
                <w:b/>
                <w:bCs/>
              </w:rPr>
            </w:pPr>
            <w:r w:rsidRPr="00C04939">
              <w:rPr>
                <w:b/>
                <w:bCs/>
              </w:rPr>
              <w:t xml:space="preserve">ВЕДОМСТВЕННАЯ СТРУКТУРА  </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center"/>
              <w:rPr>
                <w:b/>
                <w:bCs/>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55"/>
        </w:trPr>
        <w:tc>
          <w:tcPr>
            <w:tcW w:w="9830" w:type="dxa"/>
            <w:gridSpan w:val="8"/>
            <w:tcBorders>
              <w:top w:val="nil"/>
              <w:left w:val="nil"/>
              <w:bottom w:val="nil"/>
              <w:right w:val="nil"/>
            </w:tcBorders>
            <w:shd w:val="clear" w:color="auto" w:fill="auto"/>
            <w:vAlign w:val="center"/>
            <w:hideMark/>
          </w:tcPr>
          <w:p w:rsidR="00C04939" w:rsidRPr="00C04939" w:rsidRDefault="00C04939" w:rsidP="00C04939">
            <w:pPr>
              <w:jc w:val="center"/>
              <w:rPr>
                <w:b/>
                <w:bCs/>
                <w:sz w:val="22"/>
                <w:szCs w:val="22"/>
              </w:rPr>
            </w:pPr>
            <w:proofErr w:type="gramStart"/>
            <w:r w:rsidRPr="00C04939">
              <w:rPr>
                <w:b/>
                <w:bCs/>
                <w:sz w:val="22"/>
                <w:szCs w:val="22"/>
              </w:rPr>
              <w:t>расходов  бюджета</w:t>
            </w:r>
            <w:proofErr w:type="gramEnd"/>
            <w:r w:rsidRPr="00C04939">
              <w:rPr>
                <w:b/>
                <w:bCs/>
                <w:sz w:val="22"/>
                <w:szCs w:val="22"/>
              </w:rPr>
              <w:t xml:space="preserve"> муниципального образования "Гончаровское сельское поселение"                                                             Выборгского района Ленинградской области  </w:t>
            </w:r>
          </w:p>
        </w:tc>
        <w:tc>
          <w:tcPr>
            <w:tcW w:w="420" w:type="dxa"/>
            <w:tcBorders>
              <w:top w:val="nil"/>
              <w:left w:val="nil"/>
              <w:bottom w:val="nil"/>
              <w:right w:val="nil"/>
            </w:tcBorders>
            <w:shd w:val="clear" w:color="auto" w:fill="auto"/>
            <w:vAlign w:val="center"/>
            <w:hideMark/>
          </w:tcPr>
          <w:p w:rsidR="00C04939" w:rsidRPr="00C04939" w:rsidRDefault="00C04939" w:rsidP="00C04939">
            <w:pPr>
              <w:jc w:val="center"/>
              <w:rPr>
                <w:b/>
                <w:bCs/>
                <w:sz w:val="22"/>
                <w:szCs w:val="22"/>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30"/>
        </w:trPr>
        <w:tc>
          <w:tcPr>
            <w:tcW w:w="9830" w:type="dxa"/>
            <w:gridSpan w:val="8"/>
            <w:tcBorders>
              <w:top w:val="nil"/>
              <w:left w:val="nil"/>
              <w:bottom w:val="nil"/>
              <w:right w:val="nil"/>
            </w:tcBorders>
            <w:shd w:val="clear" w:color="auto" w:fill="auto"/>
            <w:vAlign w:val="center"/>
            <w:hideMark/>
          </w:tcPr>
          <w:p w:rsidR="00C04939" w:rsidRPr="00C04939" w:rsidRDefault="00C04939" w:rsidP="00C04939">
            <w:pPr>
              <w:jc w:val="center"/>
              <w:rPr>
                <w:b/>
                <w:bCs/>
                <w:sz w:val="22"/>
                <w:szCs w:val="22"/>
              </w:rPr>
            </w:pPr>
            <w:r w:rsidRPr="00C04939">
              <w:rPr>
                <w:b/>
                <w:bCs/>
                <w:sz w:val="22"/>
                <w:szCs w:val="22"/>
              </w:rPr>
              <w:t>на 2017 год</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2"/>
                <w:szCs w:val="22"/>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80"/>
        </w:trPr>
        <w:tc>
          <w:tcPr>
            <w:tcW w:w="417"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494"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1180"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516"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1907" w:type="dxa"/>
            <w:tcBorders>
              <w:top w:val="nil"/>
              <w:left w:val="nil"/>
              <w:bottom w:val="nil"/>
              <w:right w:val="nil"/>
            </w:tcBorders>
            <w:shd w:val="clear" w:color="auto" w:fill="auto"/>
            <w:vAlign w:val="center"/>
            <w:hideMark/>
          </w:tcPr>
          <w:p w:rsidR="00C04939" w:rsidRPr="00C04939" w:rsidRDefault="00C04939" w:rsidP="00C04939">
            <w:pPr>
              <w:rPr>
                <w:sz w:val="20"/>
                <w:szCs w:val="20"/>
              </w:rPr>
            </w:pPr>
          </w:p>
        </w:tc>
        <w:tc>
          <w:tcPr>
            <w:tcW w:w="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3836"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74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494"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118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2423" w:type="dxa"/>
            <w:gridSpan w:val="2"/>
            <w:tcBorders>
              <w:top w:val="nil"/>
              <w:left w:val="nil"/>
              <w:bottom w:val="single" w:sz="4" w:space="0" w:color="auto"/>
              <w:right w:val="nil"/>
            </w:tcBorders>
            <w:shd w:val="clear" w:color="auto" w:fill="auto"/>
            <w:noWrap/>
            <w:vAlign w:val="center"/>
            <w:hideMark/>
          </w:tcPr>
          <w:p w:rsidR="00C04939" w:rsidRPr="00C04939" w:rsidRDefault="00C04939" w:rsidP="00C04939">
            <w:pPr>
              <w:jc w:val="right"/>
              <w:rPr>
                <w:sz w:val="20"/>
                <w:szCs w:val="20"/>
              </w:rPr>
            </w:pPr>
            <w:r w:rsidRPr="00C04939">
              <w:rPr>
                <w:sz w:val="20"/>
                <w:szCs w:val="20"/>
              </w:rPr>
              <w:t>(тысяч рублей)</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w:t>
            </w:r>
          </w:p>
        </w:tc>
        <w:tc>
          <w:tcPr>
            <w:tcW w:w="3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Г</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4939" w:rsidRPr="00C04939" w:rsidRDefault="00C04939" w:rsidP="00C04939">
            <w:pPr>
              <w:jc w:val="center"/>
              <w:rPr>
                <w:b/>
                <w:bCs/>
                <w:sz w:val="20"/>
                <w:szCs w:val="20"/>
              </w:rPr>
            </w:pPr>
            <w:proofErr w:type="spellStart"/>
            <w:r w:rsidRPr="00C04939">
              <w:rPr>
                <w:b/>
                <w:bCs/>
                <w:sz w:val="20"/>
                <w:szCs w:val="20"/>
              </w:rPr>
              <w:t>Рз</w:t>
            </w:r>
            <w:proofErr w:type="spellEnd"/>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ПР</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ЦСР</w:t>
            </w:r>
          </w:p>
        </w:tc>
        <w:tc>
          <w:tcPr>
            <w:tcW w:w="5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ВР</w:t>
            </w:r>
          </w:p>
        </w:tc>
        <w:tc>
          <w:tcPr>
            <w:tcW w:w="1907" w:type="dxa"/>
            <w:vMerge w:val="restart"/>
            <w:tcBorders>
              <w:top w:val="nil"/>
              <w:left w:val="single" w:sz="4" w:space="0" w:color="auto"/>
              <w:bottom w:val="single" w:sz="4" w:space="0" w:color="000000"/>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2017 год</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3836" w:type="dxa"/>
            <w:vMerge/>
            <w:tcBorders>
              <w:top w:val="single" w:sz="4" w:space="0" w:color="auto"/>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516" w:type="dxa"/>
            <w:vMerge/>
            <w:tcBorders>
              <w:top w:val="nil"/>
              <w:left w:val="single" w:sz="4" w:space="0" w:color="auto"/>
              <w:bottom w:val="single" w:sz="4" w:space="0" w:color="auto"/>
              <w:right w:val="single" w:sz="4" w:space="0" w:color="auto"/>
            </w:tcBorders>
            <w:vAlign w:val="center"/>
            <w:hideMark/>
          </w:tcPr>
          <w:p w:rsidR="00C04939" w:rsidRPr="00C04939" w:rsidRDefault="00C04939" w:rsidP="00C04939">
            <w:pPr>
              <w:rPr>
                <w:b/>
                <w:bCs/>
                <w:sz w:val="20"/>
                <w:szCs w:val="20"/>
              </w:rPr>
            </w:pPr>
          </w:p>
        </w:tc>
        <w:tc>
          <w:tcPr>
            <w:tcW w:w="1907" w:type="dxa"/>
            <w:vMerge/>
            <w:tcBorders>
              <w:top w:val="nil"/>
              <w:left w:val="single" w:sz="4" w:space="0" w:color="auto"/>
              <w:bottom w:val="single" w:sz="4" w:space="0" w:color="000000"/>
              <w:right w:val="single" w:sz="4" w:space="0" w:color="auto"/>
            </w:tcBorders>
            <w:vAlign w:val="center"/>
            <w:hideMark/>
          </w:tcPr>
          <w:p w:rsidR="00C04939" w:rsidRPr="00C04939" w:rsidRDefault="00C04939" w:rsidP="00C04939">
            <w:pPr>
              <w:rPr>
                <w:b/>
                <w:bCs/>
                <w:sz w:val="20"/>
                <w:szCs w:val="20"/>
              </w:rPr>
            </w:pPr>
          </w:p>
        </w:tc>
        <w:tc>
          <w:tcPr>
            <w:tcW w:w="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Администрация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68434,2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17502,4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Функционирование Правительства Российской Федерации, </w:t>
            </w:r>
            <w:proofErr w:type="gramStart"/>
            <w:r w:rsidRPr="00C04939">
              <w:rPr>
                <w:b/>
                <w:bCs/>
                <w:sz w:val="18"/>
                <w:szCs w:val="18"/>
              </w:rPr>
              <w:t>высших  исполнительных</w:t>
            </w:r>
            <w:proofErr w:type="gramEnd"/>
            <w:r w:rsidRPr="00C04939">
              <w:rPr>
                <w:b/>
                <w:bCs/>
                <w:sz w:val="18"/>
                <w:szCs w:val="18"/>
              </w:rPr>
              <w:t xml:space="preserve">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13606,5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13606,5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13606,5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13604,9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 xml:space="preserve">Глава местной администрации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90 1 00 10020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1275,2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Расходы на выплаты персоналу в целях обеспечения выполнения функций </w:t>
            </w:r>
            <w:proofErr w:type="gramStart"/>
            <w:r w:rsidRPr="00C04939">
              <w:rPr>
                <w:sz w:val="18"/>
                <w:szCs w:val="18"/>
              </w:rPr>
              <w:t>государственными  (</w:t>
            </w:r>
            <w:proofErr w:type="gramEnd"/>
            <w:r w:rsidRPr="00C04939">
              <w:rPr>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100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1275,2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120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1275,2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Центральный аппарат</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12329,7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на выплаты персоналу в целях обеспечения выполнения функций </w:t>
            </w:r>
            <w:proofErr w:type="gramStart"/>
            <w:r w:rsidRPr="00C04939">
              <w:rPr>
                <w:b/>
                <w:bCs/>
                <w:sz w:val="18"/>
                <w:szCs w:val="18"/>
              </w:rPr>
              <w:t>государственными  (</w:t>
            </w:r>
            <w:proofErr w:type="gramEnd"/>
            <w:r w:rsidRPr="00C04939">
              <w:rPr>
                <w:b/>
                <w:bCs/>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8354,3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8354,3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3975,4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3975,4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lastRenderedPageBreak/>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Межбюджетные трансферты на осуществление полномочий по присвоению, изменению, аннулированию адресов </w:t>
            </w:r>
            <w:proofErr w:type="gramStart"/>
            <w:r w:rsidRPr="00C04939">
              <w:rPr>
                <w:b/>
                <w:bCs/>
                <w:sz w:val="18"/>
                <w:szCs w:val="18"/>
              </w:rPr>
              <w:t>и  наименований</w:t>
            </w:r>
            <w:proofErr w:type="gramEnd"/>
            <w:r w:rsidRPr="00C04939">
              <w:rPr>
                <w:b/>
                <w:bCs/>
                <w:sz w:val="18"/>
                <w:szCs w:val="18"/>
              </w:rPr>
              <w:t xml:space="preserve"> объектам адресации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90 1 00 65160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90 1 00 65160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90 1 00 65160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111,1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111,1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111,1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84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111,1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color w:val="000000"/>
                <w:sz w:val="20"/>
                <w:szCs w:val="20"/>
              </w:rPr>
            </w:pPr>
            <w:r w:rsidRPr="00C04939">
              <w:rPr>
                <w:b/>
                <w:bCs/>
                <w:color w:val="000000"/>
                <w:sz w:val="20"/>
                <w:szCs w:val="20"/>
              </w:rPr>
              <w:t>Межбюджетные трансферты на осуществление полномочий поселения по формированию, исполнению и контролю за исполнением бюджета поселения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79,3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79,3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90 1 00 65010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79,3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на осуществление полномочий по осуществлению внутреннего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90 1 00 65150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90 1 00 65150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Резервные фонды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90 1 00 90000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Резервные фонды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800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Резервные средства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90 1 00 97010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870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3284,8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Муниципальная программа "Общество и власть 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01 0 00 00000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"Доведение официальной информации до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01 0 01 00000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01 0 01 20000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lastRenderedPageBreak/>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Публикация нормативно-правовых актов и другой официальной информации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01 0 01 20210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Создание и содержание электронных адресных планов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01 0 01 20600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Обслуживание  и</w:t>
            </w:r>
            <w:proofErr w:type="gramEnd"/>
            <w:r w:rsidRPr="00C04939">
              <w:rPr>
                <w:b/>
                <w:bCs/>
                <w:sz w:val="18"/>
                <w:szCs w:val="18"/>
              </w:rPr>
              <w:t xml:space="preserve"> сопровождение сайтов и блогов</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20"/>
                <w:szCs w:val="20"/>
              </w:rPr>
            </w:pPr>
            <w:r w:rsidRPr="00C04939">
              <w:rPr>
                <w:sz w:val="20"/>
                <w:szCs w:val="20"/>
              </w:rPr>
              <w:t>01 0 01 20620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1659,8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1659,8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Иные расходы, направленные на решение вопросов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90 1 00 90000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Оплата расходов по судебным актам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90 1 00 97030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800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850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Уплата взносов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90 1 00 97150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800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90 1 00 97150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850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color w:val="000000"/>
                <w:sz w:val="18"/>
                <w:szCs w:val="18"/>
              </w:rPr>
            </w:pPr>
            <w:r w:rsidRPr="00C04939">
              <w:rPr>
                <w:b/>
                <w:bCs/>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1139,8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8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90 1 00 65020</w:t>
            </w:r>
          </w:p>
        </w:tc>
        <w:tc>
          <w:tcPr>
            <w:tcW w:w="516"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647,6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90 1 00 65020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647,6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90 1 00 65020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647,6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4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 xml:space="preserve"> 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lastRenderedPageBreak/>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90 1 00 65550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proofErr w:type="gramStart"/>
            <w:r w:rsidRPr="00C04939">
              <w:rPr>
                <w:b/>
                <w:bCs/>
                <w:sz w:val="18"/>
                <w:szCs w:val="18"/>
              </w:rPr>
              <w:t>Межбюджетные  трансферты</w:t>
            </w:r>
            <w:proofErr w:type="gramEnd"/>
            <w:r w:rsidRPr="00C04939">
              <w:rPr>
                <w:b/>
                <w:bCs/>
                <w:sz w:val="18"/>
                <w:szCs w:val="18"/>
              </w:rPr>
              <w:t xml:space="preserve"> по осуществлению полномочий по приватизации жилых помещений, находящихся в собственности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90 1 00 65560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49,1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90 1 00 65560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49,1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90 1 00 65560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49,1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федерального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90 1 00 50000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Расходы на 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Расходы на выплаты персоналу в целях обеспечения выполнения функций </w:t>
            </w:r>
            <w:proofErr w:type="gramStart"/>
            <w:r w:rsidRPr="00C04939">
              <w:rPr>
                <w:sz w:val="18"/>
                <w:szCs w:val="18"/>
              </w:rPr>
              <w:t>государственными  (</w:t>
            </w:r>
            <w:proofErr w:type="gramEnd"/>
            <w:r w:rsidRPr="00C04939">
              <w:rPr>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90 1 00 51180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448,3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427,0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gramStart"/>
            <w:r w:rsidRPr="00C04939">
              <w:rPr>
                <w:b/>
                <w:bCs/>
                <w:sz w:val="18"/>
                <w:szCs w:val="18"/>
              </w:rPr>
              <w:t>Защита  населения</w:t>
            </w:r>
            <w:proofErr w:type="gramEnd"/>
            <w:r w:rsidRPr="00C04939">
              <w:rPr>
                <w:b/>
                <w:bCs/>
                <w:sz w:val="18"/>
                <w:szCs w:val="18"/>
              </w:rPr>
              <w:t xml:space="preserve">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"Безопасность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02 2 03 20000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02 2 03 20370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Обеспечение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lastRenderedPageBreak/>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"Предупреждение чрезвычайных ситуаций, развитие гражданской обороны, защита поселения и территории от чрезвычайных ситуаций природного и техногенного характера, обеспечение пожарной безопасности людей на водных объектах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"Обеспечение первичных мер пожарной безопасности"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02 2 02 00000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02 2 02 20000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первичных мер пожарной безопасности в границах населенных пунктов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02 2 02 20360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302,7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Подпрограмма "</w:t>
            </w:r>
            <w:proofErr w:type="gramStart"/>
            <w:r w:rsidRPr="00C04939">
              <w:rPr>
                <w:b/>
                <w:bCs/>
                <w:sz w:val="18"/>
                <w:szCs w:val="18"/>
              </w:rPr>
              <w:t>Обеспечение  правопорядка</w:t>
            </w:r>
            <w:proofErr w:type="gramEnd"/>
            <w:r w:rsidRPr="00C04939">
              <w:rPr>
                <w:b/>
                <w:bCs/>
                <w:sz w:val="18"/>
                <w:szCs w:val="18"/>
              </w:rPr>
              <w:t xml:space="preserve"> и профилактика правонарушений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02 1 01 00000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02 1 01 20000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Мероприятия, связанные с обеспечением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02 1 01 20370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20"/>
                <w:szCs w:val="20"/>
              </w:rPr>
            </w:pPr>
            <w:r w:rsidRPr="00C04939">
              <w:rPr>
                <w:b/>
                <w:bCs/>
                <w:sz w:val="20"/>
                <w:szCs w:val="20"/>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90 1 00 70000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Мероприятия в сфере административных правоотношений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14</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90 1 00 71340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7677,6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Дорожное хозяйство (дорожные фонды)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7667,6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"Развитие автомобильных дорог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7667,6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"Развитие автомобильных дорог"</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7667,6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lastRenderedPageBreak/>
              <w:t> </w:t>
            </w:r>
          </w:p>
        </w:tc>
        <w:tc>
          <w:tcPr>
            <w:tcW w:w="3836" w:type="dxa"/>
            <w:tcBorders>
              <w:top w:val="single" w:sz="4" w:space="0" w:color="auto"/>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03 0 01 20000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3991,8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Содержание  автомобильных</w:t>
            </w:r>
            <w:proofErr w:type="gramEnd"/>
            <w:r w:rsidRPr="00C04939">
              <w:rPr>
                <w:b/>
                <w:bCs/>
                <w:sz w:val="18"/>
                <w:szCs w:val="18"/>
              </w:rPr>
              <w:t xml:space="preserve"> дорог</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3991,8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3991,8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03 0 01 20910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3991,8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2735,5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1729,6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1729,6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03 0 01 70140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1729,6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131,5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7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на реализацию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874,4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874,4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03 0 01 74390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874,4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940,3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685,0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685,0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S0140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685,0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lastRenderedPageBreak/>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капитальному ремонту и ремонту автомобильных дорог общего пользования местного значения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241,9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241,9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09</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 0 01 S4390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241,9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18"/>
                <w:szCs w:val="18"/>
              </w:rPr>
            </w:pPr>
            <w:r w:rsidRPr="00C04939">
              <w:rPr>
                <w:b/>
                <w:bCs/>
                <w:sz w:val="18"/>
                <w:szCs w:val="18"/>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Муниципальная программа "Развитие и поддержка малого, среднего предпринимательства и потребительского рынка в МО "</w:t>
            </w:r>
            <w:proofErr w:type="spellStart"/>
            <w:r w:rsidRPr="00C04939">
              <w:rPr>
                <w:b/>
                <w:bCs/>
                <w:sz w:val="18"/>
                <w:szCs w:val="18"/>
              </w:rPr>
              <w:t>Гончаровсокое</w:t>
            </w:r>
            <w:proofErr w:type="spellEnd"/>
            <w:r w:rsidRPr="00C04939">
              <w:rPr>
                <w:b/>
                <w:bCs/>
                <w:sz w:val="18"/>
                <w:szCs w:val="18"/>
              </w:rPr>
              <w:t xml:space="preserve"> сельское поселение" на 2016-2018 годы"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"Развитие и поддержка малого,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08 0 01 00000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08 0 01 20000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Создание условий для развития малого и среднего предпринимательства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3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08 0 01 20390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19911,1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center"/>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vAlign w:val="center"/>
            <w:hideMark/>
          </w:tcPr>
          <w:p w:rsidR="00C04939" w:rsidRPr="00C04939" w:rsidRDefault="00C04939" w:rsidP="00C04939">
            <w:pPr>
              <w:jc w:val="cente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Жилищное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10783,7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"Обеспечение качественным жильем граждан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10783,7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"Развитие жилищного хозяйства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6484,0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"Развитие жилищного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6484,0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6484,0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Капитальный </w:t>
            </w:r>
            <w:proofErr w:type="gramStart"/>
            <w:r w:rsidRPr="00C04939">
              <w:rPr>
                <w:b/>
                <w:bCs/>
                <w:sz w:val="18"/>
                <w:szCs w:val="18"/>
              </w:rPr>
              <w:t>ремонт  муниципального</w:t>
            </w:r>
            <w:proofErr w:type="gramEnd"/>
            <w:r w:rsidRPr="00C04939">
              <w:rPr>
                <w:b/>
                <w:bCs/>
                <w:sz w:val="18"/>
                <w:szCs w:val="18"/>
              </w:rPr>
              <w:t xml:space="preserve">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5464,0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5464,0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04 2 02 20440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5464,0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Содержание  муниципального</w:t>
            </w:r>
            <w:proofErr w:type="gramEnd"/>
            <w:r w:rsidRPr="00C04939">
              <w:rPr>
                <w:b/>
                <w:bCs/>
                <w:sz w:val="18"/>
                <w:szCs w:val="18"/>
              </w:rPr>
              <w:t xml:space="preserve">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1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04 2 02 20450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1020,0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Подпрограмма "Переселение граждан из аварийного жилищного фонда, расположенного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"Переселение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Бюджетные инвестиции в объекты капитального строительства собственности муниципальных образований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04 3 03 80000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lastRenderedPageBreak/>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Приобретение объектов недвижимого имущества (жилых помещений) в муниципальную собственность</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04 3 03 86150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04 3 03 86150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04 3 03 86150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sz w:val="20"/>
                <w:szCs w:val="20"/>
              </w:rPr>
            </w:pPr>
            <w:r w:rsidRPr="00C04939">
              <w:rPr>
                <w:b/>
                <w:bCs/>
                <w:sz w:val="20"/>
                <w:szCs w:val="20"/>
              </w:rPr>
              <w:t xml:space="preserve">Расходы, осуществляемые органами местного самоуправления в целях </w:t>
            </w:r>
            <w:proofErr w:type="spellStart"/>
            <w:r w:rsidRPr="00C04939">
              <w:rPr>
                <w:b/>
                <w:bCs/>
                <w:sz w:val="20"/>
                <w:szCs w:val="20"/>
              </w:rPr>
              <w:t>софинансирования</w:t>
            </w:r>
            <w:proofErr w:type="spellEnd"/>
            <w:r w:rsidRPr="00C04939">
              <w:rPr>
                <w:b/>
                <w:bCs/>
                <w:sz w:val="20"/>
                <w:szCs w:val="20"/>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S0000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переселению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3 03 S0770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color w:val="000000"/>
                <w:sz w:val="18"/>
                <w:szCs w:val="18"/>
              </w:rPr>
            </w:pPr>
            <w:r w:rsidRPr="00C04939">
              <w:rPr>
                <w:color w:val="000000"/>
                <w:sz w:val="18"/>
                <w:szCs w:val="18"/>
              </w:rPr>
              <w:t>Мероприятия по переселению граждан из аварийного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3 03 S0770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Подпрограмма "Оказание поддержки гражданам, пострадавшим в результате пожара муниципального жилищного фонда на территории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3299,7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Основное мероприятие "Приобретение жилых помещений для предоставления гражданам, пострадавшим в результате пожара муниципального жилищного фонда.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3299,7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04 4 04 70000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2999,7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Субсидии на оказание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2999,7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2999,7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04 4 04 70800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2999,7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sz w:val="20"/>
                <w:szCs w:val="20"/>
              </w:rPr>
            </w:pPr>
            <w:r w:rsidRPr="00C04939">
              <w:rPr>
                <w:b/>
                <w:bCs/>
                <w:sz w:val="20"/>
                <w:szCs w:val="20"/>
              </w:rPr>
              <w:t xml:space="preserve">Расходы, осуществляемые органами местного самоуправления в целях </w:t>
            </w:r>
            <w:proofErr w:type="spellStart"/>
            <w:r w:rsidRPr="00C04939">
              <w:rPr>
                <w:b/>
                <w:bCs/>
                <w:sz w:val="20"/>
                <w:szCs w:val="20"/>
              </w:rPr>
              <w:t>софинансирования</w:t>
            </w:r>
            <w:proofErr w:type="spellEnd"/>
            <w:r w:rsidRPr="00C04939">
              <w:rPr>
                <w:b/>
                <w:bCs/>
                <w:sz w:val="20"/>
                <w:szCs w:val="20"/>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S0000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оказанию поддержки гражданам, пострадавшим в результате пожара муниципального жилищного фонда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04 4 04 S0800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1959,5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proofErr w:type="gramStart"/>
            <w:r w:rsidRPr="00C04939">
              <w:rPr>
                <w:b/>
                <w:bCs/>
                <w:sz w:val="18"/>
                <w:szCs w:val="18"/>
              </w:rPr>
              <w:t>энергоэффективности</w:t>
            </w:r>
            <w:proofErr w:type="spellEnd"/>
            <w:r w:rsidRPr="00C04939">
              <w:rPr>
                <w:b/>
                <w:bCs/>
                <w:sz w:val="18"/>
                <w:szCs w:val="18"/>
              </w:rPr>
              <w:t xml:space="preserve">  в</w:t>
            </w:r>
            <w:proofErr w:type="gramEnd"/>
            <w:r w:rsidRPr="00C04939">
              <w:rPr>
                <w:b/>
                <w:bCs/>
                <w:sz w:val="18"/>
                <w:szCs w:val="18"/>
              </w:rPr>
              <w:t xml:space="preserve"> МО "</w:t>
            </w:r>
            <w:proofErr w:type="spellStart"/>
            <w:r w:rsidRPr="00C04939">
              <w:rPr>
                <w:b/>
                <w:bCs/>
                <w:sz w:val="18"/>
                <w:szCs w:val="18"/>
              </w:rPr>
              <w:t>Гончаровское</w:t>
            </w:r>
            <w:proofErr w:type="spellEnd"/>
            <w:r w:rsidRPr="00C04939">
              <w:rPr>
                <w:b/>
                <w:bCs/>
                <w:sz w:val="18"/>
                <w:szCs w:val="18"/>
              </w:rPr>
              <w:t xml:space="preserve">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1496,5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Развитие коммунального хозяйства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lastRenderedPageBreak/>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05 0 01 20000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Взносы в уставные фонды муниципальных унитарных предприятий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бюджетные ассигнования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Уплата прочих налогов, сборов и иных платежей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05 0 01 21080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850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05 0 01 70000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6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center"/>
            <w:hideMark/>
          </w:tcPr>
          <w:p w:rsidR="00C04939" w:rsidRPr="00C04939" w:rsidRDefault="00C04939" w:rsidP="00C04939">
            <w:pPr>
              <w:rPr>
                <w:b/>
                <w:bCs/>
                <w:sz w:val="20"/>
                <w:szCs w:val="20"/>
              </w:rPr>
            </w:pPr>
            <w:r w:rsidRPr="00C04939">
              <w:rPr>
                <w:b/>
                <w:bCs/>
                <w:sz w:val="20"/>
                <w:szCs w:val="20"/>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400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05 0 01 74270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410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S0000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w:t>
            </w:r>
            <w:proofErr w:type="gramStart"/>
            <w:r w:rsidRPr="00C04939">
              <w:rPr>
                <w:b/>
                <w:bCs/>
                <w:sz w:val="18"/>
                <w:szCs w:val="18"/>
              </w:rPr>
              <w:t>мероприятий  по</w:t>
            </w:r>
            <w:proofErr w:type="gramEnd"/>
            <w:r w:rsidRPr="00C04939">
              <w:rPr>
                <w:b/>
                <w:bCs/>
                <w:sz w:val="18"/>
                <w:szCs w:val="18"/>
              </w:rPr>
              <w:t xml:space="preserve"> приобретению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Капитальные     вложения     в     объекты     недвижимого     имущества государственной (муниципальной) собственности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Бюджетные инвестиции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 0 01 S4270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410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66,5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463,0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463,0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463,0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Межбюджетные трансферты на осуществление полномочий по организации ритуальных услуг населению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463,0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463,0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90 1 00 65170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463,0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7167,9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Муниципальная программа "Благоустройство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7167,9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7167,9</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7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Проведение мероприятий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06 0 01 20000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6122,2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Уличное освещение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3727,2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3727,2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lastRenderedPageBreak/>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06 0 01 20480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3727,2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18"/>
                <w:szCs w:val="18"/>
              </w:rPr>
            </w:pPr>
            <w:r w:rsidRPr="00C04939">
              <w:rPr>
                <w:b/>
                <w:bCs/>
                <w:sz w:val="18"/>
                <w:szCs w:val="18"/>
              </w:rPr>
              <w:t>Озеленение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06 0 01 20500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400,0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06 0 01 20500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06 0 01 20500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400,0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18"/>
                <w:szCs w:val="18"/>
              </w:rPr>
            </w:pPr>
            <w:r w:rsidRPr="00C04939">
              <w:rPr>
                <w:b/>
                <w:bCs/>
                <w:sz w:val="18"/>
                <w:szCs w:val="18"/>
              </w:rPr>
              <w:t>Организация и содержание мест захоронения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06 0 01 20510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06 0 01 20510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06 0 01 20510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750,0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Организация и содержание территорий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1245,0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1245,0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sz w:val="18"/>
                <w:szCs w:val="18"/>
              </w:rPr>
            </w:pPr>
            <w:r w:rsidRPr="00C04939">
              <w:rPr>
                <w:sz w:val="18"/>
                <w:szCs w:val="18"/>
              </w:rPr>
              <w:t>06 0 01 20520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1245,0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06 0 01 70000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947,4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734,8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734,8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734,8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Мероприятия </w:t>
            </w:r>
            <w:proofErr w:type="gramStart"/>
            <w:r w:rsidRPr="00C04939">
              <w:rPr>
                <w:b/>
                <w:bCs/>
                <w:sz w:val="18"/>
                <w:szCs w:val="18"/>
              </w:rPr>
              <w:t>по  реализации</w:t>
            </w:r>
            <w:proofErr w:type="gramEnd"/>
            <w:r w:rsidRPr="00C04939">
              <w:rPr>
                <w:b/>
                <w:bCs/>
                <w:sz w:val="18"/>
                <w:szCs w:val="18"/>
              </w:rPr>
              <w:t xml:space="preserve">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212,6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212,6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06 0 01 74390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212,6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S0000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98,3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реализации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74,6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74,6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06 0 01 S0880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74,6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2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lastRenderedPageBreak/>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реализации областного закона от 12 мая 2015 года N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23,7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23,7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05</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 0 01 S4390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23,7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20509,7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Культура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20509,7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20509,7</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"Организация культурного досуга и отдыха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17614,3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"Организация культурного досуга"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17614,3</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07 2 02 10000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11689,2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11689,2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11689,2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11689,2</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07 2 02 70000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2250,6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2250,6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2250,6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07 2 02 70360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2250,6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S0000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3674,5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proofErr w:type="gramStart"/>
            <w:r w:rsidRPr="00C04939">
              <w:rPr>
                <w:b/>
                <w:bCs/>
                <w:sz w:val="18"/>
                <w:szCs w:val="18"/>
              </w:rPr>
              <w:t>Софинансирование</w:t>
            </w:r>
            <w:proofErr w:type="spellEnd"/>
            <w:r w:rsidRPr="00C04939">
              <w:rPr>
                <w:b/>
                <w:bCs/>
                <w:sz w:val="18"/>
                <w:szCs w:val="18"/>
              </w:rPr>
              <w:t xml:space="preserve">  выплат</w:t>
            </w:r>
            <w:proofErr w:type="gramEnd"/>
            <w:r w:rsidRPr="00C04939">
              <w:rPr>
                <w:b/>
                <w:bCs/>
                <w:sz w:val="18"/>
                <w:szCs w:val="18"/>
              </w:rPr>
              <w:t xml:space="preserve">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3672,0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3672,0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S0360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3672,0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13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r w:rsidRPr="00C04939">
              <w:rPr>
                <w:b/>
                <w:bCs/>
                <w:sz w:val="18"/>
                <w:szCs w:val="18"/>
              </w:rPr>
              <w:t>Софинансирование</w:t>
            </w:r>
            <w:proofErr w:type="spellEnd"/>
            <w:r w:rsidRPr="00C04939">
              <w:rPr>
                <w:b/>
                <w:bCs/>
                <w:sz w:val="18"/>
                <w:szCs w:val="18"/>
              </w:rPr>
              <w:t xml:space="preserve"> мероприятий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lastRenderedPageBreak/>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Закупка товаров, работ и услуг для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2 02 S4370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Подпрограмма "Библиотечное обслуживание населения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2895,4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Основное мероприятие "Библиотечное обслуживание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2895,4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07 3 03 10000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1607,4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1607,4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52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1607,4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1607,4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Расходы, осуществляемые органами местного самоуправления за </w:t>
            </w:r>
            <w:proofErr w:type="gramStart"/>
            <w:r w:rsidRPr="00C04939">
              <w:rPr>
                <w:b/>
                <w:bCs/>
                <w:sz w:val="18"/>
                <w:szCs w:val="18"/>
              </w:rPr>
              <w:t>счет  субсидий</w:t>
            </w:r>
            <w:proofErr w:type="gramEnd"/>
            <w:r w:rsidRPr="00C04939">
              <w:rPr>
                <w:b/>
                <w:bCs/>
                <w:sz w:val="18"/>
                <w:szCs w:val="18"/>
              </w:rPr>
              <w:t>, субвенций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07 3 03 70000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779,4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nil"/>
            </w:tcBorders>
            <w:shd w:val="clear" w:color="auto" w:fill="auto"/>
            <w:vAlign w:val="center"/>
            <w:hideMark/>
          </w:tcPr>
          <w:p w:rsidR="00C04939" w:rsidRPr="00C04939" w:rsidRDefault="00C04939" w:rsidP="00C04939">
            <w:pPr>
              <w:rPr>
                <w:b/>
                <w:bCs/>
                <w:sz w:val="18"/>
                <w:szCs w:val="18"/>
              </w:rPr>
            </w:pPr>
            <w:r w:rsidRPr="00C04939">
              <w:rPr>
                <w:b/>
                <w:bCs/>
                <w:sz w:val="18"/>
                <w:szCs w:val="18"/>
              </w:rPr>
              <w:t>Мероприятия по обеспечению выплат стимулирующего характера работникам муниципальных учреждений культуры Ленинградской области</w:t>
            </w:r>
          </w:p>
        </w:tc>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779,4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779,4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07 3 03 70360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779,4</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color w:val="000000"/>
                <w:sz w:val="18"/>
                <w:szCs w:val="18"/>
              </w:rPr>
            </w:pPr>
            <w:r w:rsidRPr="00C04939">
              <w:rPr>
                <w:b/>
                <w:bCs/>
                <w:color w:val="000000"/>
                <w:sz w:val="18"/>
                <w:szCs w:val="18"/>
              </w:rPr>
              <w:t xml:space="preserve">Расходы, осуществляемые органами местного самоуправления в целях </w:t>
            </w:r>
            <w:proofErr w:type="spellStart"/>
            <w:r w:rsidRPr="00C04939">
              <w:rPr>
                <w:b/>
                <w:bCs/>
                <w:color w:val="000000"/>
                <w:sz w:val="18"/>
                <w:szCs w:val="18"/>
              </w:rPr>
              <w:t>софинансирования</w:t>
            </w:r>
            <w:proofErr w:type="spellEnd"/>
            <w:r w:rsidRPr="00C04939">
              <w:rPr>
                <w:b/>
                <w:bCs/>
                <w:color w:val="000000"/>
                <w:sz w:val="18"/>
                <w:szCs w:val="18"/>
              </w:rPr>
              <w:t xml:space="preserve"> субсидий и иных межбюджетных трансфертов из областного бюджета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S0000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508,6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proofErr w:type="spellStart"/>
            <w:proofErr w:type="gramStart"/>
            <w:r w:rsidRPr="00C04939">
              <w:rPr>
                <w:b/>
                <w:bCs/>
                <w:sz w:val="18"/>
                <w:szCs w:val="18"/>
              </w:rPr>
              <w:t>Софинансирование</w:t>
            </w:r>
            <w:proofErr w:type="spellEnd"/>
            <w:r w:rsidRPr="00C04939">
              <w:rPr>
                <w:b/>
                <w:bCs/>
                <w:sz w:val="18"/>
                <w:szCs w:val="18"/>
              </w:rPr>
              <w:t xml:space="preserve">  выплат</w:t>
            </w:r>
            <w:proofErr w:type="gramEnd"/>
            <w:r w:rsidRPr="00C04939">
              <w:rPr>
                <w:b/>
                <w:bCs/>
                <w:sz w:val="18"/>
                <w:szCs w:val="18"/>
              </w:rPr>
              <w:t xml:space="preserve"> стимулирующего характера работникам муниципальных учреждений культуры Ленинградской области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508,6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508,6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08</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3 03 S0360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508,6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Социальная политика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1528,1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Пенсионное обеспечение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lastRenderedPageBreak/>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90 1 00 65050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1503,1</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Социальное обеспечение населения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b/>
                <w:bCs/>
                <w:sz w:val="18"/>
                <w:szCs w:val="18"/>
              </w:rPr>
            </w:pPr>
            <w:r w:rsidRPr="00C04939">
              <w:rPr>
                <w:b/>
                <w:bCs/>
                <w:sz w:val="18"/>
                <w:szCs w:val="18"/>
              </w:rPr>
              <w:t>Выплаты ветеранам Великой Отечественной войны в связи с юбилейными днями рождения, начиная с 90-летия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03</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nil"/>
              <w:left w:val="nil"/>
              <w:bottom w:val="nil"/>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300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выплаты населению</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90 100 97110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360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25,0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Физическая культура и спорт</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Физическая культура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Муниципальная программа "Развитие культуры, молодежной политики,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 xml:space="preserve">Подпрограмма "Развитие физической культуры и спорта в МО "Гончаровское сельское поселение"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Основное мероприятие "Развитие физической культуры и спорта"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07 1 01 00000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18"/>
                <w:szCs w:val="18"/>
              </w:rPr>
            </w:pPr>
            <w:r w:rsidRPr="00C04939">
              <w:rPr>
                <w:b/>
                <w:bCs/>
                <w:sz w:val="18"/>
                <w:szCs w:val="18"/>
              </w:rPr>
              <w:t>07 1 01 10000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sz w:val="18"/>
                <w:szCs w:val="18"/>
              </w:rPr>
            </w:pPr>
            <w:r w:rsidRPr="00C04939">
              <w:rPr>
                <w:sz w:val="18"/>
                <w:szCs w:val="18"/>
              </w:rPr>
              <w:t>Предоставление муниципальным бюджетным учреждениям субсидий</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Предоставление субсидий бюджетным, автономным учреждениям и иным некоммерческим организациям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Субсидии бюджетным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07 1 01 10060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sz w:val="18"/>
                <w:szCs w:val="18"/>
              </w:rPr>
            </w:pPr>
            <w:r w:rsidRPr="00C04939">
              <w:rPr>
                <w:sz w:val="18"/>
                <w:szCs w:val="18"/>
              </w:rPr>
              <w:t>07 1 1006</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611</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330,0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31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nil"/>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Процентные платежи по муниципальному долгу</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1180" w:type="dxa"/>
            <w:tcBorders>
              <w:top w:val="nil"/>
              <w:left w:val="nil"/>
              <w:bottom w:val="nil"/>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90 1 00 97020</w:t>
            </w:r>
          </w:p>
        </w:tc>
        <w:tc>
          <w:tcPr>
            <w:tcW w:w="516" w:type="dxa"/>
            <w:tcBorders>
              <w:top w:val="nil"/>
              <w:left w:val="nil"/>
              <w:bottom w:val="nil"/>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single" w:sz="4" w:space="0" w:color="auto"/>
              <w:left w:val="nil"/>
              <w:bottom w:val="single" w:sz="4" w:space="0" w:color="auto"/>
              <w:right w:val="single" w:sz="4" w:space="0" w:color="auto"/>
            </w:tcBorders>
            <w:shd w:val="clear" w:color="auto" w:fill="auto"/>
            <w:vAlign w:val="bottom"/>
            <w:hideMark/>
          </w:tcPr>
          <w:p w:rsidR="00C04939" w:rsidRPr="00C04939" w:rsidRDefault="00C04939" w:rsidP="00C04939">
            <w:pPr>
              <w:rPr>
                <w:sz w:val="18"/>
                <w:szCs w:val="18"/>
              </w:rPr>
            </w:pPr>
            <w:r w:rsidRPr="00C04939">
              <w:rPr>
                <w:sz w:val="18"/>
                <w:szCs w:val="18"/>
              </w:rPr>
              <w:t>Обслуживание государственного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single" w:sz="4" w:space="0" w:color="auto"/>
              <w:left w:val="nil"/>
              <w:bottom w:val="nil"/>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90 1 00 97020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700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sz w:val="18"/>
                <w:szCs w:val="18"/>
              </w:rPr>
            </w:pPr>
            <w:r w:rsidRPr="00C04939">
              <w:rPr>
                <w:sz w:val="18"/>
                <w:szCs w:val="18"/>
              </w:rPr>
              <w:t>Обслуживание муниципального долга</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928</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13</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1180" w:type="dxa"/>
            <w:tcBorders>
              <w:top w:val="single" w:sz="4" w:space="0" w:color="auto"/>
              <w:left w:val="nil"/>
              <w:bottom w:val="nil"/>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90 1 00 97020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730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100,0</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2</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Совет депутатов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1322,6</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Непрограммные расходы органов исполнительной власти МО "Гончаровское сельское поселение"</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vAlign w:val="bottom"/>
            <w:hideMark/>
          </w:tcPr>
          <w:p w:rsidR="00C04939" w:rsidRPr="00C04939" w:rsidRDefault="00C04939" w:rsidP="00C04939">
            <w:pPr>
              <w:jc w:val="center"/>
              <w:rPr>
                <w:b/>
                <w:bCs/>
                <w:sz w:val="18"/>
                <w:szCs w:val="18"/>
              </w:rPr>
            </w:pPr>
            <w:r w:rsidRPr="00C04939">
              <w:rPr>
                <w:b/>
                <w:bCs/>
                <w:sz w:val="18"/>
                <w:szCs w:val="18"/>
              </w:rPr>
              <w:t>90 0 00 00000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48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proofErr w:type="gramStart"/>
            <w:r w:rsidRPr="00C04939">
              <w:rPr>
                <w:b/>
                <w:bCs/>
                <w:sz w:val="18"/>
                <w:szCs w:val="18"/>
              </w:rPr>
              <w:t>Выполнение  отдельных</w:t>
            </w:r>
            <w:proofErr w:type="gramEnd"/>
            <w:r w:rsidRPr="00C04939">
              <w:rPr>
                <w:b/>
                <w:bCs/>
                <w:sz w:val="18"/>
                <w:szCs w:val="18"/>
              </w:rPr>
              <w:t xml:space="preserve"> функций органами местного самоуправления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18"/>
                <w:szCs w:val="18"/>
              </w:rPr>
            </w:pPr>
            <w:r w:rsidRPr="00C04939">
              <w:rPr>
                <w:b/>
                <w:bCs/>
                <w:sz w:val="18"/>
                <w:szCs w:val="18"/>
              </w:rPr>
              <w:t>90 1 00 00000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lastRenderedPageBreak/>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90 1  00 10000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hideMark/>
          </w:tcPr>
          <w:p w:rsidR="00C04939" w:rsidRPr="00C04939" w:rsidRDefault="00C04939" w:rsidP="00C04939">
            <w:pPr>
              <w:rPr>
                <w:b/>
                <w:bCs/>
                <w:sz w:val="18"/>
                <w:szCs w:val="18"/>
              </w:rPr>
            </w:pPr>
            <w:r w:rsidRPr="00C04939">
              <w:rPr>
                <w:b/>
                <w:bCs/>
                <w:sz w:val="18"/>
                <w:szCs w:val="18"/>
              </w:rPr>
              <w:t>Глава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9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 xml:space="preserve">Расходы на выплаты персоналу в целях обеспечения выполнения функций </w:t>
            </w:r>
            <w:proofErr w:type="gramStart"/>
            <w:r w:rsidRPr="00C04939">
              <w:rPr>
                <w:sz w:val="18"/>
                <w:szCs w:val="18"/>
              </w:rPr>
              <w:t>государственными  (</w:t>
            </w:r>
            <w:proofErr w:type="gramEnd"/>
            <w:r w:rsidRPr="00C04939">
              <w:rPr>
                <w:sz w:val="18"/>
                <w:szCs w:val="18"/>
              </w:rPr>
              <w:t>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02</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90 1 00 10010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120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1292,8</w:t>
            </w:r>
          </w:p>
        </w:tc>
        <w:tc>
          <w:tcPr>
            <w:tcW w:w="420" w:type="dxa"/>
            <w:tcBorders>
              <w:top w:val="nil"/>
              <w:left w:val="nil"/>
              <w:bottom w:val="nil"/>
              <w:right w:val="nil"/>
            </w:tcBorders>
            <w:shd w:val="clear" w:color="auto" w:fill="auto"/>
            <w:noWrap/>
            <w:vAlign w:val="bottom"/>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72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b/>
                <w:bCs/>
                <w:sz w:val="18"/>
                <w:szCs w:val="18"/>
              </w:rPr>
            </w:pPr>
            <w:r w:rsidRPr="00C04939">
              <w:rPr>
                <w:b/>
                <w:bCs/>
                <w:sz w:val="18"/>
                <w:szCs w:val="18"/>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06</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90 1 00 65280</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000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29,8</w:t>
            </w:r>
          </w:p>
        </w:tc>
        <w:tc>
          <w:tcPr>
            <w:tcW w:w="42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90 1 00 65280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500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29,8</w:t>
            </w:r>
          </w:p>
        </w:tc>
        <w:tc>
          <w:tcPr>
            <w:tcW w:w="42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rPr>
                <w:sz w:val="18"/>
                <w:szCs w:val="18"/>
              </w:rPr>
            </w:pPr>
            <w:r w:rsidRPr="00C04939">
              <w:rPr>
                <w:sz w:val="18"/>
                <w:szCs w:val="18"/>
              </w:rPr>
              <w:t>Иные межбюджетные трансферты</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954</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01</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06</w:t>
            </w:r>
          </w:p>
        </w:tc>
        <w:tc>
          <w:tcPr>
            <w:tcW w:w="1180"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90 1 00 65280</w:t>
            </w:r>
          </w:p>
        </w:tc>
        <w:tc>
          <w:tcPr>
            <w:tcW w:w="51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18"/>
                <w:szCs w:val="18"/>
              </w:rPr>
            </w:pPr>
            <w:r w:rsidRPr="00C04939">
              <w:rPr>
                <w:sz w:val="18"/>
                <w:szCs w:val="18"/>
              </w:rPr>
              <w:t>540</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sz w:val="18"/>
                <w:szCs w:val="18"/>
              </w:rPr>
            </w:pPr>
            <w:r w:rsidRPr="00C04939">
              <w:rPr>
                <w:sz w:val="18"/>
                <w:szCs w:val="18"/>
              </w:rPr>
              <w:t>29,8</w:t>
            </w:r>
          </w:p>
        </w:tc>
        <w:tc>
          <w:tcPr>
            <w:tcW w:w="420" w:type="dxa"/>
            <w:tcBorders>
              <w:top w:val="nil"/>
              <w:left w:val="nil"/>
              <w:bottom w:val="nil"/>
              <w:right w:val="nil"/>
            </w:tcBorders>
            <w:shd w:val="clear" w:color="auto" w:fill="auto"/>
            <w:noWrap/>
            <w:vAlign w:val="center"/>
            <w:hideMark/>
          </w:tcPr>
          <w:p w:rsidR="00C04939" w:rsidRPr="00C04939" w:rsidRDefault="00C04939" w:rsidP="00C04939">
            <w:pPr>
              <w:jc w:val="right"/>
              <w:rPr>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C04939">
        <w:trPr>
          <w:trHeight w:val="25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18"/>
                <w:szCs w:val="18"/>
              </w:rPr>
            </w:pPr>
            <w:r w:rsidRPr="00C04939">
              <w:rPr>
                <w:sz w:val="18"/>
                <w:szCs w:val="18"/>
              </w:rPr>
              <w:t> </w:t>
            </w:r>
          </w:p>
        </w:tc>
        <w:tc>
          <w:tcPr>
            <w:tcW w:w="3836"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rPr>
                <w:b/>
                <w:bCs/>
                <w:sz w:val="18"/>
                <w:szCs w:val="18"/>
              </w:rPr>
            </w:pPr>
            <w:r w:rsidRPr="00C04939">
              <w:rPr>
                <w:b/>
                <w:bCs/>
                <w:sz w:val="18"/>
                <w:szCs w:val="18"/>
              </w:rPr>
              <w:t>Всего</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74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494"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b/>
                <w:bCs/>
                <w:sz w:val="18"/>
                <w:szCs w:val="18"/>
              </w:rPr>
            </w:pPr>
            <w:r w:rsidRPr="00C04939">
              <w:rPr>
                <w:b/>
                <w:bCs/>
                <w:sz w:val="18"/>
                <w:szCs w:val="18"/>
              </w:rPr>
              <w:t> </w:t>
            </w:r>
          </w:p>
        </w:tc>
        <w:tc>
          <w:tcPr>
            <w:tcW w:w="1907" w:type="dxa"/>
            <w:tcBorders>
              <w:top w:val="nil"/>
              <w:left w:val="nil"/>
              <w:bottom w:val="single" w:sz="4" w:space="0" w:color="auto"/>
              <w:right w:val="single" w:sz="4" w:space="0" w:color="auto"/>
            </w:tcBorders>
            <w:shd w:val="clear" w:color="auto" w:fill="auto"/>
            <w:noWrap/>
            <w:vAlign w:val="center"/>
            <w:hideMark/>
          </w:tcPr>
          <w:p w:rsidR="00C04939" w:rsidRPr="00C04939" w:rsidRDefault="00C04939" w:rsidP="00C04939">
            <w:pPr>
              <w:jc w:val="right"/>
              <w:rPr>
                <w:b/>
                <w:bCs/>
                <w:sz w:val="18"/>
                <w:szCs w:val="18"/>
              </w:rPr>
            </w:pPr>
            <w:r w:rsidRPr="00C04939">
              <w:rPr>
                <w:b/>
                <w:bCs/>
                <w:sz w:val="18"/>
                <w:szCs w:val="18"/>
              </w:rPr>
              <w:t>69756,8</w:t>
            </w:r>
          </w:p>
        </w:tc>
        <w:tc>
          <w:tcPr>
            <w:tcW w:w="420" w:type="dxa"/>
            <w:tcBorders>
              <w:top w:val="nil"/>
              <w:left w:val="nil"/>
              <w:bottom w:val="nil"/>
              <w:right w:val="nil"/>
            </w:tcBorders>
            <w:shd w:val="clear" w:color="auto" w:fill="auto"/>
            <w:noWrap/>
            <w:vAlign w:val="center"/>
            <w:hideMark/>
          </w:tcPr>
          <w:p w:rsidR="00C04939" w:rsidRPr="00C04939" w:rsidRDefault="00C04939" w:rsidP="00C04939">
            <w:pPr>
              <w:jc w:val="right"/>
              <w:rPr>
                <w:b/>
                <w:bCs/>
                <w:sz w:val="18"/>
                <w:szCs w:val="18"/>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Pr="003D6D04" w:rsidRDefault="00C04939" w:rsidP="00C04939">
      <w:pPr>
        <w:jc w:val="right"/>
        <w:rPr>
          <w:sz w:val="22"/>
          <w:szCs w:val="22"/>
        </w:rPr>
      </w:pPr>
      <w:r w:rsidRPr="003D6D04">
        <w:rPr>
          <w:sz w:val="22"/>
          <w:szCs w:val="22"/>
        </w:rPr>
        <w:t>Утверждено</w:t>
      </w:r>
    </w:p>
    <w:p w:rsidR="00C04939" w:rsidRPr="003D6D04" w:rsidRDefault="00C04939" w:rsidP="00C04939">
      <w:pPr>
        <w:jc w:val="right"/>
        <w:rPr>
          <w:sz w:val="22"/>
          <w:szCs w:val="22"/>
        </w:rPr>
      </w:pPr>
      <w:r w:rsidRPr="003D6D04">
        <w:rPr>
          <w:sz w:val="22"/>
          <w:szCs w:val="22"/>
        </w:rPr>
        <w:t>решением совета депутатов</w:t>
      </w:r>
    </w:p>
    <w:p w:rsidR="00C04939" w:rsidRPr="003D6D04" w:rsidRDefault="00C04939" w:rsidP="00C04939">
      <w:pPr>
        <w:jc w:val="right"/>
        <w:rPr>
          <w:sz w:val="22"/>
          <w:szCs w:val="22"/>
        </w:rPr>
      </w:pPr>
      <w:r w:rsidRPr="003D6D04">
        <w:rPr>
          <w:sz w:val="22"/>
          <w:szCs w:val="22"/>
        </w:rPr>
        <w:t>муниципального образования</w:t>
      </w:r>
    </w:p>
    <w:p w:rsidR="00C04939" w:rsidRPr="003D6D04" w:rsidRDefault="00C04939" w:rsidP="00C04939">
      <w:pPr>
        <w:jc w:val="right"/>
        <w:rPr>
          <w:sz w:val="22"/>
          <w:szCs w:val="22"/>
        </w:rPr>
      </w:pPr>
      <w:r w:rsidRPr="003D6D04">
        <w:rPr>
          <w:sz w:val="22"/>
          <w:szCs w:val="22"/>
        </w:rPr>
        <w:t>«Гончаровское сельское поселение»</w:t>
      </w:r>
    </w:p>
    <w:p w:rsidR="00C04939" w:rsidRPr="003D6D04" w:rsidRDefault="00C04939" w:rsidP="00C04939">
      <w:pPr>
        <w:jc w:val="right"/>
        <w:rPr>
          <w:sz w:val="22"/>
          <w:szCs w:val="22"/>
        </w:rPr>
      </w:pPr>
      <w:r w:rsidRPr="003D6D04">
        <w:rPr>
          <w:sz w:val="22"/>
          <w:szCs w:val="22"/>
        </w:rPr>
        <w:t>Выборгского района Ленинградской области</w:t>
      </w:r>
    </w:p>
    <w:p w:rsidR="00C04939" w:rsidRDefault="00C04939" w:rsidP="00C04939">
      <w:pPr>
        <w:jc w:val="right"/>
        <w:rPr>
          <w:sz w:val="22"/>
          <w:szCs w:val="22"/>
        </w:rPr>
      </w:pPr>
      <w:r w:rsidRPr="003D6D04">
        <w:rPr>
          <w:sz w:val="22"/>
          <w:szCs w:val="22"/>
        </w:rPr>
        <w:t xml:space="preserve">от </w:t>
      </w:r>
      <w:r>
        <w:rPr>
          <w:sz w:val="22"/>
          <w:szCs w:val="22"/>
        </w:rPr>
        <w:t xml:space="preserve">07 декабря </w:t>
      </w:r>
      <w:r w:rsidRPr="003D6D04">
        <w:rPr>
          <w:sz w:val="22"/>
          <w:szCs w:val="22"/>
        </w:rPr>
        <w:t>201</w:t>
      </w:r>
      <w:r>
        <w:rPr>
          <w:sz w:val="22"/>
          <w:szCs w:val="22"/>
        </w:rPr>
        <w:t>6</w:t>
      </w:r>
      <w:r w:rsidRPr="003D6D04">
        <w:rPr>
          <w:sz w:val="22"/>
          <w:szCs w:val="22"/>
        </w:rPr>
        <w:t xml:space="preserve"> года №</w:t>
      </w:r>
      <w:r>
        <w:rPr>
          <w:sz w:val="22"/>
          <w:szCs w:val="22"/>
        </w:rPr>
        <w:t xml:space="preserve"> 87</w:t>
      </w:r>
    </w:p>
    <w:p w:rsidR="00C04939" w:rsidRDefault="00C04939" w:rsidP="00C04939">
      <w:pPr>
        <w:jc w:val="right"/>
        <w:rPr>
          <w:sz w:val="22"/>
          <w:szCs w:val="22"/>
        </w:rPr>
      </w:pPr>
      <w:r>
        <w:rPr>
          <w:sz w:val="22"/>
          <w:szCs w:val="22"/>
        </w:rPr>
        <w:t>в редакции от   2017 года №</w:t>
      </w:r>
    </w:p>
    <w:p w:rsidR="00C04939" w:rsidRDefault="00C04939" w:rsidP="00C04939">
      <w:pPr>
        <w:jc w:val="right"/>
      </w:pPr>
      <w:proofErr w:type="gramStart"/>
      <w:r w:rsidRPr="003D6D04">
        <w:rPr>
          <w:sz w:val="22"/>
          <w:szCs w:val="22"/>
        </w:rPr>
        <w:t>( приложение</w:t>
      </w:r>
      <w:proofErr w:type="gramEnd"/>
      <w:r w:rsidRPr="003D6D04">
        <w:rPr>
          <w:sz w:val="22"/>
          <w:szCs w:val="22"/>
        </w:rPr>
        <w:t xml:space="preserve"> 1</w:t>
      </w:r>
      <w:r>
        <w:rPr>
          <w:sz w:val="22"/>
          <w:szCs w:val="22"/>
        </w:rPr>
        <w:t>3</w:t>
      </w:r>
      <w:r>
        <w:t xml:space="preserve">)      </w:t>
      </w:r>
    </w:p>
    <w:p w:rsidR="00C04939" w:rsidRPr="00DE6645" w:rsidRDefault="00C04939" w:rsidP="00C04939">
      <w:pPr>
        <w:pStyle w:val="3"/>
        <w:rPr>
          <w:b/>
        </w:rPr>
      </w:pPr>
    </w:p>
    <w:p w:rsidR="00C04939" w:rsidRPr="00DE6645" w:rsidRDefault="00C04939" w:rsidP="00C04939">
      <w:pPr>
        <w:pStyle w:val="3"/>
        <w:rPr>
          <w:b/>
        </w:rPr>
      </w:pPr>
    </w:p>
    <w:p w:rsidR="00C04939" w:rsidRDefault="00C04939" w:rsidP="00C04939">
      <w:pPr>
        <w:pStyle w:val="3"/>
        <w:rPr>
          <w:b/>
        </w:rPr>
      </w:pPr>
      <w:r>
        <w:rPr>
          <w:b/>
        </w:rPr>
        <w:t>МЕЖБЮДЖЕТНЫЕ ТРАНСФЕРТЫ</w:t>
      </w:r>
    </w:p>
    <w:p w:rsidR="00C04939" w:rsidRPr="00EC582B" w:rsidRDefault="00C04939" w:rsidP="00C04939"/>
    <w:p w:rsidR="00C04939" w:rsidRPr="00D810F6" w:rsidRDefault="00C04939" w:rsidP="00C04939">
      <w:pPr>
        <w:jc w:val="center"/>
        <w:rPr>
          <w:b/>
        </w:rPr>
      </w:pPr>
      <w:proofErr w:type="gramStart"/>
      <w:r w:rsidRPr="00D810F6">
        <w:rPr>
          <w:b/>
        </w:rPr>
        <w:t xml:space="preserve">бюджету </w:t>
      </w:r>
      <w:r>
        <w:rPr>
          <w:b/>
        </w:rPr>
        <w:t xml:space="preserve"> муниципального</w:t>
      </w:r>
      <w:proofErr w:type="gramEnd"/>
      <w:r>
        <w:rPr>
          <w:b/>
        </w:rPr>
        <w:t xml:space="preserve"> образования  «Выборгский район» Ленинградской области на осуществление части полномочий по решению вопросов местного значения на 2017 год</w:t>
      </w:r>
    </w:p>
    <w:p w:rsidR="00C04939" w:rsidRDefault="00C04939" w:rsidP="00C04939">
      <w:pPr>
        <w:ind w:right="279"/>
        <w:jc w:val="right"/>
      </w:pPr>
      <w:r>
        <w:rPr>
          <w:b/>
        </w:rPr>
        <w:t xml:space="preserve">                                                 </w:t>
      </w:r>
      <w:r>
        <w:t xml:space="preserve">                                                                                                                      (тысяч рублей)</w:t>
      </w:r>
    </w:p>
    <w:tbl>
      <w:tblPr>
        <w:tblW w:w="87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3"/>
        <w:gridCol w:w="1620"/>
      </w:tblGrid>
      <w:tr w:rsidR="00C04939" w:rsidTr="00E7660D">
        <w:trPr>
          <w:trHeight w:val="392"/>
          <w:jc w:val="center"/>
        </w:trPr>
        <w:tc>
          <w:tcPr>
            <w:tcW w:w="7133" w:type="dxa"/>
            <w:tcBorders>
              <w:top w:val="single" w:sz="4" w:space="0" w:color="auto"/>
              <w:bottom w:val="single" w:sz="4" w:space="0" w:color="auto"/>
              <w:right w:val="single" w:sz="4" w:space="0" w:color="auto"/>
            </w:tcBorders>
          </w:tcPr>
          <w:p w:rsidR="00C04939" w:rsidRPr="006C0411" w:rsidRDefault="00C04939" w:rsidP="00E7660D">
            <w:pPr>
              <w:jc w:val="center"/>
              <w:rPr>
                <w:sz w:val="22"/>
                <w:szCs w:val="22"/>
              </w:rPr>
            </w:pPr>
            <w:r w:rsidRPr="006C0411">
              <w:rPr>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C04939" w:rsidRPr="00EC649F" w:rsidRDefault="00C04939" w:rsidP="00E7660D">
            <w:pPr>
              <w:jc w:val="center"/>
            </w:pPr>
            <w:r>
              <w:t>2017 год</w:t>
            </w:r>
          </w:p>
        </w:tc>
      </w:tr>
      <w:tr w:rsidR="00C04939" w:rsidTr="00E7660D">
        <w:trPr>
          <w:trHeight w:val="169"/>
          <w:jc w:val="center"/>
        </w:trPr>
        <w:tc>
          <w:tcPr>
            <w:tcW w:w="7133" w:type="dxa"/>
            <w:tcBorders>
              <w:top w:val="single" w:sz="4" w:space="0" w:color="auto"/>
              <w:right w:val="single" w:sz="4" w:space="0" w:color="auto"/>
            </w:tcBorders>
          </w:tcPr>
          <w:p w:rsidR="00C04939" w:rsidRPr="00D5542C" w:rsidRDefault="00C04939" w:rsidP="00E7660D">
            <w:pPr>
              <w:numPr>
                <w:ilvl w:val="0"/>
                <w:numId w:val="1"/>
              </w:numPr>
              <w:ind w:left="0" w:firstLine="271"/>
              <w:jc w:val="both"/>
              <w:rPr>
                <w:sz w:val="22"/>
                <w:szCs w:val="22"/>
              </w:rPr>
            </w:pPr>
            <w:r w:rsidRPr="00D5542C">
              <w:rPr>
                <w:sz w:val="22"/>
                <w:szCs w:val="22"/>
              </w:rPr>
              <w:t>Межбюджетные трансферты на осуществление полномочий поселения по формированию, исполнению и контролю за исполнением бюджета поселения</w:t>
            </w:r>
          </w:p>
          <w:p w:rsidR="00C04939" w:rsidRPr="00D5542C" w:rsidRDefault="00C04939" w:rsidP="00E7660D">
            <w:pPr>
              <w:jc w:val="both"/>
              <w:rPr>
                <w:sz w:val="22"/>
                <w:szCs w:val="22"/>
              </w:rPr>
            </w:pPr>
          </w:p>
        </w:tc>
        <w:tc>
          <w:tcPr>
            <w:tcW w:w="1620" w:type="dxa"/>
            <w:tcBorders>
              <w:top w:val="single" w:sz="4" w:space="0" w:color="auto"/>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79,3</w:t>
            </w:r>
          </w:p>
        </w:tc>
      </w:tr>
      <w:tr w:rsidR="00C04939" w:rsidTr="00E7660D">
        <w:trPr>
          <w:trHeight w:val="169"/>
          <w:jc w:val="center"/>
        </w:trPr>
        <w:tc>
          <w:tcPr>
            <w:tcW w:w="7133" w:type="dxa"/>
            <w:tcBorders>
              <w:right w:val="single" w:sz="4" w:space="0" w:color="auto"/>
            </w:tcBorders>
          </w:tcPr>
          <w:p w:rsidR="00C04939" w:rsidRPr="00D5542C" w:rsidRDefault="00C04939" w:rsidP="00E7660D">
            <w:pPr>
              <w:numPr>
                <w:ilvl w:val="0"/>
                <w:numId w:val="1"/>
              </w:numPr>
              <w:ind w:left="17" w:firstLine="343"/>
              <w:jc w:val="both"/>
              <w:rPr>
                <w:sz w:val="22"/>
                <w:szCs w:val="22"/>
              </w:rPr>
            </w:pPr>
            <w:r w:rsidRPr="00D5542C">
              <w:rPr>
                <w:sz w:val="22"/>
                <w:szCs w:val="22"/>
              </w:rPr>
              <w:t>Межбюджетные трансферты на осуществление полномочий по распоряжению муниципальным имуществом и осуществление муниципального земельного контроля (п. 2.1.1. - 2.1.2. соглашения)</w:t>
            </w:r>
          </w:p>
        </w:tc>
        <w:tc>
          <w:tcPr>
            <w:tcW w:w="1620" w:type="dxa"/>
            <w:tcBorders>
              <w:top w:val="nil"/>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647,6</w:t>
            </w:r>
          </w:p>
        </w:tc>
      </w:tr>
      <w:tr w:rsidR="00C04939" w:rsidTr="00E7660D">
        <w:trPr>
          <w:trHeight w:val="169"/>
          <w:jc w:val="center"/>
        </w:trPr>
        <w:tc>
          <w:tcPr>
            <w:tcW w:w="7133" w:type="dxa"/>
            <w:tcBorders>
              <w:right w:val="single" w:sz="4" w:space="0" w:color="auto"/>
            </w:tcBorders>
          </w:tcPr>
          <w:p w:rsidR="00C04939" w:rsidRPr="00D5542C" w:rsidRDefault="00C04939" w:rsidP="00E7660D">
            <w:pPr>
              <w:numPr>
                <w:ilvl w:val="0"/>
                <w:numId w:val="1"/>
              </w:numPr>
              <w:ind w:left="17" w:firstLine="343"/>
              <w:jc w:val="both"/>
              <w:rPr>
                <w:sz w:val="22"/>
                <w:szCs w:val="22"/>
              </w:rPr>
            </w:pPr>
            <w:r w:rsidRPr="00D5542C">
              <w:rPr>
                <w:sz w:val="22"/>
                <w:szCs w:val="22"/>
              </w:rPr>
              <w:t>Межбюджетные трансферты на осуществление полномочий по расчетам и выплате пенсий лицам, уволившимся с муниципальных должностей муниципальной службы в связи с выходом на пенсию</w:t>
            </w:r>
          </w:p>
        </w:tc>
        <w:tc>
          <w:tcPr>
            <w:tcW w:w="1620" w:type="dxa"/>
            <w:tcBorders>
              <w:top w:val="nil"/>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1503,1</w:t>
            </w:r>
          </w:p>
        </w:tc>
      </w:tr>
      <w:tr w:rsidR="00C04939" w:rsidTr="00E7660D">
        <w:trPr>
          <w:trHeight w:val="169"/>
          <w:jc w:val="center"/>
        </w:trPr>
        <w:tc>
          <w:tcPr>
            <w:tcW w:w="7133" w:type="dxa"/>
            <w:tcBorders>
              <w:right w:val="single" w:sz="4" w:space="0" w:color="auto"/>
            </w:tcBorders>
          </w:tcPr>
          <w:p w:rsidR="00C04939" w:rsidRPr="00D5542C" w:rsidRDefault="00C04939" w:rsidP="00E7660D">
            <w:pPr>
              <w:numPr>
                <w:ilvl w:val="0"/>
                <w:numId w:val="1"/>
              </w:numPr>
              <w:ind w:left="17" w:firstLine="343"/>
              <w:jc w:val="both"/>
              <w:rPr>
                <w:sz w:val="22"/>
                <w:szCs w:val="22"/>
              </w:rPr>
            </w:pPr>
            <w:r w:rsidRPr="00D5542C">
              <w:rPr>
                <w:sz w:val="22"/>
                <w:szCs w:val="22"/>
              </w:rPr>
              <w:t xml:space="preserve">Межбюджетные трансферты на осуществление полномочий по осуществлению внутреннего муниципального финансового контроля </w:t>
            </w:r>
          </w:p>
        </w:tc>
        <w:tc>
          <w:tcPr>
            <w:tcW w:w="1620" w:type="dxa"/>
            <w:tcBorders>
              <w:top w:val="nil"/>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31,8</w:t>
            </w:r>
          </w:p>
        </w:tc>
      </w:tr>
      <w:tr w:rsidR="00C04939" w:rsidTr="00E7660D">
        <w:trPr>
          <w:trHeight w:val="169"/>
          <w:jc w:val="center"/>
        </w:trPr>
        <w:tc>
          <w:tcPr>
            <w:tcW w:w="7133" w:type="dxa"/>
            <w:tcBorders>
              <w:right w:val="single" w:sz="4" w:space="0" w:color="auto"/>
            </w:tcBorders>
          </w:tcPr>
          <w:p w:rsidR="00C04939" w:rsidRPr="00D5542C" w:rsidRDefault="00C04939" w:rsidP="00E7660D">
            <w:pPr>
              <w:numPr>
                <w:ilvl w:val="0"/>
                <w:numId w:val="1"/>
              </w:numPr>
              <w:ind w:left="0" w:firstLine="271"/>
              <w:jc w:val="both"/>
              <w:rPr>
                <w:sz w:val="22"/>
                <w:szCs w:val="22"/>
              </w:rPr>
            </w:pPr>
            <w:r w:rsidRPr="00D5542C">
              <w:rPr>
                <w:sz w:val="22"/>
                <w:szCs w:val="22"/>
              </w:rPr>
              <w:t xml:space="preserve">Межбюджетные трансферты на осуществление полномочий по присвоению, изменению, аннулированию адресов </w:t>
            </w:r>
            <w:proofErr w:type="gramStart"/>
            <w:r w:rsidRPr="00D5542C">
              <w:rPr>
                <w:sz w:val="22"/>
                <w:szCs w:val="22"/>
              </w:rPr>
              <w:t>и  наименований</w:t>
            </w:r>
            <w:proofErr w:type="gramEnd"/>
            <w:r w:rsidRPr="00D5542C">
              <w:rPr>
                <w:sz w:val="22"/>
                <w:szCs w:val="22"/>
              </w:rPr>
              <w:t xml:space="preserve"> объектам адресации </w:t>
            </w:r>
          </w:p>
        </w:tc>
        <w:tc>
          <w:tcPr>
            <w:tcW w:w="1620" w:type="dxa"/>
            <w:tcBorders>
              <w:top w:val="nil"/>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1,6</w:t>
            </w:r>
          </w:p>
        </w:tc>
      </w:tr>
      <w:tr w:rsidR="00C04939" w:rsidTr="00E7660D">
        <w:trPr>
          <w:trHeight w:val="169"/>
          <w:jc w:val="center"/>
        </w:trPr>
        <w:tc>
          <w:tcPr>
            <w:tcW w:w="7133" w:type="dxa"/>
            <w:tcBorders>
              <w:right w:val="single" w:sz="4" w:space="0" w:color="auto"/>
            </w:tcBorders>
          </w:tcPr>
          <w:p w:rsidR="00C04939" w:rsidRPr="00D5542C" w:rsidRDefault="00C04939" w:rsidP="00E7660D">
            <w:pPr>
              <w:numPr>
                <w:ilvl w:val="0"/>
                <w:numId w:val="1"/>
              </w:numPr>
              <w:ind w:left="0" w:firstLine="271"/>
              <w:jc w:val="both"/>
              <w:rPr>
                <w:sz w:val="22"/>
                <w:szCs w:val="22"/>
              </w:rPr>
            </w:pPr>
            <w:r w:rsidRPr="00D5542C">
              <w:rPr>
                <w:sz w:val="22"/>
                <w:szCs w:val="22"/>
              </w:rPr>
              <w:t>Межбюджетные трансферты на осуществление полномочий по организации ритуальных услуг населению</w:t>
            </w:r>
          </w:p>
          <w:p w:rsidR="00C04939" w:rsidRPr="00D5542C" w:rsidRDefault="00C04939" w:rsidP="00E7660D">
            <w:pPr>
              <w:ind w:firstLine="271"/>
              <w:jc w:val="both"/>
              <w:rPr>
                <w:sz w:val="22"/>
                <w:szCs w:val="22"/>
              </w:rPr>
            </w:pPr>
          </w:p>
        </w:tc>
        <w:tc>
          <w:tcPr>
            <w:tcW w:w="1620" w:type="dxa"/>
            <w:tcBorders>
              <w:top w:val="nil"/>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463,0</w:t>
            </w:r>
          </w:p>
        </w:tc>
      </w:tr>
      <w:tr w:rsidR="00C04939" w:rsidTr="00E7660D">
        <w:trPr>
          <w:trHeight w:val="169"/>
          <w:jc w:val="center"/>
        </w:trPr>
        <w:tc>
          <w:tcPr>
            <w:tcW w:w="7133" w:type="dxa"/>
            <w:tcBorders>
              <w:right w:val="single" w:sz="4" w:space="0" w:color="auto"/>
            </w:tcBorders>
          </w:tcPr>
          <w:p w:rsidR="00C04939" w:rsidRPr="00D5542C" w:rsidRDefault="00C04939" w:rsidP="00E7660D">
            <w:pPr>
              <w:numPr>
                <w:ilvl w:val="0"/>
                <w:numId w:val="1"/>
              </w:numPr>
              <w:ind w:left="0" w:firstLine="271"/>
              <w:jc w:val="both"/>
              <w:rPr>
                <w:sz w:val="22"/>
                <w:szCs w:val="22"/>
              </w:rPr>
            </w:pPr>
            <w:r w:rsidRPr="00D5542C">
              <w:rPr>
                <w:sz w:val="22"/>
                <w:szCs w:val="22"/>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p w:rsidR="00C04939" w:rsidRPr="00D5542C" w:rsidRDefault="00C04939" w:rsidP="00E7660D">
            <w:pPr>
              <w:ind w:firstLine="271"/>
              <w:jc w:val="both"/>
              <w:rPr>
                <w:sz w:val="22"/>
                <w:szCs w:val="22"/>
              </w:rPr>
            </w:pPr>
          </w:p>
        </w:tc>
        <w:tc>
          <w:tcPr>
            <w:tcW w:w="1620" w:type="dxa"/>
            <w:tcBorders>
              <w:top w:val="nil"/>
              <w:left w:val="single" w:sz="4" w:space="0" w:color="auto"/>
              <w:bottom w:val="nil"/>
              <w:right w:val="single" w:sz="4" w:space="0" w:color="auto"/>
            </w:tcBorders>
          </w:tcPr>
          <w:p w:rsidR="00C04939" w:rsidRPr="00D13ABC" w:rsidRDefault="00C04939" w:rsidP="00E7660D">
            <w:pPr>
              <w:jc w:val="center"/>
            </w:pPr>
          </w:p>
          <w:p w:rsidR="00C04939" w:rsidRPr="00D13ABC" w:rsidRDefault="00C04939" w:rsidP="00E7660D">
            <w:pPr>
              <w:jc w:val="center"/>
            </w:pPr>
            <w:r w:rsidRPr="00D13ABC">
              <w:t>29,8</w:t>
            </w:r>
          </w:p>
        </w:tc>
      </w:tr>
      <w:tr w:rsidR="00C04939" w:rsidTr="00E7660D">
        <w:trPr>
          <w:trHeight w:val="169"/>
          <w:jc w:val="center"/>
        </w:trPr>
        <w:tc>
          <w:tcPr>
            <w:tcW w:w="7133" w:type="dxa"/>
            <w:tcBorders>
              <w:right w:val="single" w:sz="4" w:space="0" w:color="auto"/>
            </w:tcBorders>
          </w:tcPr>
          <w:p w:rsidR="00C04939" w:rsidRPr="00D5542C" w:rsidRDefault="00C04939" w:rsidP="00E7660D">
            <w:pPr>
              <w:numPr>
                <w:ilvl w:val="0"/>
                <w:numId w:val="1"/>
              </w:numPr>
              <w:ind w:left="0" w:firstLine="271"/>
              <w:jc w:val="both"/>
              <w:rPr>
                <w:sz w:val="22"/>
                <w:szCs w:val="22"/>
              </w:rPr>
            </w:pPr>
            <w:proofErr w:type="gramStart"/>
            <w:r w:rsidRPr="00D5542C">
              <w:rPr>
                <w:sz w:val="22"/>
                <w:szCs w:val="22"/>
              </w:rPr>
              <w:t>Межбюджетные  трансферты</w:t>
            </w:r>
            <w:proofErr w:type="gramEnd"/>
            <w:r w:rsidRPr="00D5542C">
              <w:rPr>
                <w:sz w:val="22"/>
                <w:szCs w:val="22"/>
              </w:rPr>
              <w:t xml:space="preserve"> по осуществлению полномочий по приватизации жилых помещений, находящихся в собственности муниципального образования</w:t>
            </w:r>
          </w:p>
        </w:tc>
        <w:tc>
          <w:tcPr>
            <w:tcW w:w="1620" w:type="dxa"/>
            <w:tcBorders>
              <w:top w:val="nil"/>
              <w:left w:val="single" w:sz="4" w:space="0" w:color="auto"/>
              <w:bottom w:val="nil"/>
              <w:right w:val="single" w:sz="4" w:space="0" w:color="auto"/>
            </w:tcBorders>
          </w:tcPr>
          <w:p w:rsidR="00C04939" w:rsidRPr="00D13ABC" w:rsidRDefault="00C04939" w:rsidP="00E7660D">
            <w:pPr>
              <w:jc w:val="center"/>
            </w:pPr>
            <w:r w:rsidRPr="00D13ABC">
              <w:t>49,1</w:t>
            </w:r>
          </w:p>
        </w:tc>
      </w:tr>
      <w:tr w:rsidR="00C04939" w:rsidTr="00E7660D">
        <w:trPr>
          <w:trHeight w:val="169"/>
          <w:jc w:val="center"/>
        </w:trPr>
        <w:tc>
          <w:tcPr>
            <w:tcW w:w="7133" w:type="dxa"/>
            <w:tcBorders>
              <w:right w:val="single" w:sz="4" w:space="0" w:color="auto"/>
            </w:tcBorders>
          </w:tcPr>
          <w:p w:rsidR="00C04939" w:rsidRPr="00D5542C" w:rsidRDefault="00C04939" w:rsidP="00E7660D">
            <w:pPr>
              <w:numPr>
                <w:ilvl w:val="0"/>
                <w:numId w:val="1"/>
              </w:numPr>
              <w:ind w:left="17" w:firstLine="283"/>
              <w:jc w:val="both"/>
              <w:rPr>
                <w:sz w:val="22"/>
                <w:szCs w:val="22"/>
              </w:rPr>
            </w:pPr>
            <w:r w:rsidRPr="00D5542C">
              <w:rPr>
                <w:sz w:val="22"/>
                <w:szCs w:val="22"/>
              </w:rPr>
              <w:t>Межбюджетные трансферты по осуществлению полномочий по определению поставщиков (подрядчиков, исполнителей) для отдельных муниципальных заказчиков, действующих от имени МО «Гончаровское сельское поселение», бюджетных учреждений МО «Гончаровское сельское поселение» муниципальному образованию «Выборгский район» Ленинградской области</w:t>
            </w:r>
          </w:p>
        </w:tc>
        <w:tc>
          <w:tcPr>
            <w:tcW w:w="1620" w:type="dxa"/>
            <w:tcBorders>
              <w:top w:val="nil"/>
              <w:left w:val="single" w:sz="4" w:space="0" w:color="auto"/>
              <w:bottom w:val="nil"/>
              <w:right w:val="single" w:sz="4" w:space="0" w:color="auto"/>
            </w:tcBorders>
          </w:tcPr>
          <w:p w:rsidR="00C04939" w:rsidRPr="00D13ABC" w:rsidRDefault="00C04939" w:rsidP="00E7660D">
            <w:pPr>
              <w:jc w:val="center"/>
            </w:pPr>
            <w:r>
              <w:t>443,1</w:t>
            </w:r>
          </w:p>
        </w:tc>
      </w:tr>
      <w:tr w:rsidR="00C04939" w:rsidTr="00E7660D">
        <w:trPr>
          <w:trHeight w:val="463"/>
          <w:jc w:val="center"/>
        </w:trPr>
        <w:tc>
          <w:tcPr>
            <w:tcW w:w="7133" w:type="dxa"/>
            <w:tcBorders>
              <w:top w:val="single" w:sz="4" w:space="0" w:color="auto"/>
              <w:bottom w:val="single" w:sz="4" w:space="0" w:color="auto"/>
              <w:right w:val="single" w:sz="4" w:space="0" w:color="auto"/>
            </w:tcBorders>
          </w:tcPr>
          <w:p w:rsidR="00C04939" w:rsidRPr="00D13ABC" w:rsidRDefault="00C04939" w:rsidP="00E7660D">
            <w:pPr>
              <w:rPr>
                <w:b/>
              </w:rPr>
            </w:pPr>
            <w:r w:rsidRPr="00D13ABC">
              <w:rPr>
                <w:b/>
              </w:rPr>
              <w:t xml:space="preserve">    ВСЕГО</w:t>
            </w:r>
          </w:p>
        </w:tc>
        <w:tc>
          <w:tcPr>
            <w:tcW w:w="1620" w:type="dxa"/>
            <w:tcBorders>
              <w:top w:val="single" w:sz="4" w:space="0" w:color="auto"/>
              <w:left w:val="single" w:sz="4" w:space="0" w:color="auto"/>
              <w:bottom w:val="single" w:sz="4" w:space="0" w:color="auto"/>
              <w:right w:val="single" w:sz="4" w:space="0" w:color="auto"/>
            </w:tcBorders>
          </w:tcPr>
          <w:p w:rsidR="00C04939" w:rsidRPr="00D13ABC" w:rsidRDefault="00C04939" w:rsidP="00E7660D">
            <w:pPr>
              <w:jc w:val="center"/>
              <w:rPr>
                <w:b/>
              </w:rPr>
            </w:pPr>
            <w:r>
              <w:rPr>
                <w:b/>
              </w:rPr>
              <w:t>3 248,4</w:t>
            </w: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tbl>
      <w:tblPr>
        <w:tblW w:w="12519" w:type="dxa"/>
        <w:tblLook w:val="04A0" w:firstRow="1" w:lastRow="0" w:firstColumn="1" w:lastColumn="0" w:noHBand="0" w:noVBand="1"/>
      </w:tblPr>
      <w:tblGrid>
        <w:gridCol w:w="2620"/>
        <w:gridCol w:w="5420"/>
        <w:gridCol w:w="1599"/>
        <w:gridCol w:w="960"/>
        <w:gridCol w:w="960"/>
        <w:gridCol w:w="960"/>
      </w:tblGrid>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Утверждено</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1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                                                              решением совета депутатов</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1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муниципального образования</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1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"Гончаровское сельское поселение"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1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19" w:type="dxa"/>
            <w:gridSpan w:val="2"/>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от 26 </w:t>
            </w:r>
            <w:proofErr w:type="gramStart"/>
            <w:r w:rsidRPr="00C04939">
              <w:rPr>
                <w:sz w:val="20"/>
                <w:szCs w:val="20"/>
              </w:rPr>
              <w:t>января  2017</w:t>
            </w:r>
            <w:proofErr w:type="gramEnd"/>
            <w:r w:rsidRPr="00C04939">
              <w:rPr>
                <w:sz w:val="20"/>
                <w:szCs w:val="20"/>
              </w:rPr>
              <w:t xml:space="preserve"> года № 91</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 xml:space="preserve">в редакции от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(приложение 18)</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9639" w:type="dxa"/>
            <w:gridSpan w:val="3"/>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ИСТОЧНИКИ ВНУТРЕННЕГО ФИНАНСИРОВАНИЯ ДЕФИЦИТА БЮДЖЕТА</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9639" w:type="dxa"/>
            <w:gridSpan w:val="3"/>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муниципального образования "Гончаровское сельское поселение"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9639" w:type="dxa"/>
            <w:gridSpan w:val="3"/>
            <w:tcBorders>
              <w:top w:val="nil"/>
              <w:left w:val="nil"/>
              <w:bottom w:val="nil"/>
              <w:right w:val="nil"/>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Выборгского района Ленинградской области</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9639" w:type="dxa"/>
            <w:gridSpan w:val="3"/>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на 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542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1599"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7019" w:type="dxa"/>
            <w:gridSpan w:val="2"/>
            <w:tcBorders>
              <w:top w:val="nil"/>
              <w:left w:val="nil"/>
              <w:bottom w:val="single" w:sz="4" w:space="0" w:color="auto"/>
              <w:right w:val="nil"/>
            </w:tcBorders>
            <w:shd w:val="clear" w:color="auto" w:fill="auto"/>
            <w:noWrap/>
            <w:vAlign w:val="bottom"/>
            <w:hideMark/>
          </w:tcPr>
          <w:p w:rsidR="00C04939" w:rsidRPr="00C04939" w:rsidRDefault="00C04939" w:rsidP="00C04939">
            <w:pPr>
              <w:jc w:val="right"/>
              <w:rPr>
                <w:sz w:val="20"/>
                <w:szCs w:val="20"/>
              </w:rPr>
            </w:pPr>
            <w:r w:rsidRPr="00C04939">
              <w:rPr>
                <w:sz w:val="20"/>
                <w:szCs w:val="20"/>
              </w:rPr>
              <w:t>(тысяч рублей)</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right"/>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510"/>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Код бюджетной классификации</w:t>
            </w:r>
          </w:p>
        </w:tc>
        <w:tc>
          <w:tcPr>
            <w:tcW w:w="5420"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Наименование</w:t>
            </w:r>
          </w:p>
        </w:tc>
        <w:tc>
          <w:tcPr>
            <w:tcW w:w="1599" w:type="dxa"/>
            <w:tcBorders>
              <w:top w:val="nil"/>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2017 год</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51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b/>
                <w:bCs/>
                <w:sz w:val="20"/>
                <w:szCs w:val="20"/>
              </w:rPr>
            </w:pPr>
            <w:r w:rsidRPr="00C04939">
              <w:rPr>
                <w:b/>
                <w:bCs/>
                <w:sz w:val="20"/>
                <w:szCs w:val="20"/>
              </w:rPr>
              <w:t>000  01 05 00 00 00 0000 000</w:t>
            </w:r>
          </w:p>
        </w:tc>
        <w:tc>
          <w:tcPr>
            <w:tcW w:w="5420" w:type="dxa"/>
            <w:tcBorders>
              <w:top w:val="single" w:sz="4" w:space="0" w:color="auto"/>
              <w:left w:val="nil"/>
              <w:bottom w:val="nil"/>
              <w:right w:val="single" w:sz="4" w:space="0" w:color="auto"/>
            </w:tcBorders>
            <w:shd w:val="clear" w:color="auto" w:fill="auto"/>
            <w:vAlign w:val="center"/>
            <w:hideMark/>
          </w:tcPr>
          <w:p w:rsidR="00C04939" w:rsidRPr="00C04939" w:rsidRDefault="00C04939" w:rsidP="00C04939">
            <w:pPr>
              <w:rPr>
                <w:b/>
                <w:bCs/>
                <w:sz w:val="20"/>
                <w:szCs w:val="20"/>
              </w:rPr>
            </w:pPr>
            <w:r w:rsidRPr="00C04939">
              <w:rPr>
                <w:b/>
                <w:bCs/>
                <w:sz w:val="20"/>
                <w:szCs w:val="20"/>
              </w:rPr>
              <w:t xml:space="preserve">Изменение остатков </w:t>
            </w:r>
            <w:proofErr w:type="gramStart"/>
            <w:r w:rsidRPr="00C04939">
              <w:rPr>
                <w:b/>
                <w:bCs/>
                <w:sz w:val="20"/>
                <w:szCs w:val="20"/>
              </w:rPr>
              <w:t>средств  на</w:t>
            </w:r>
            <w:proofErr w:type="gramEnd"/>
            <w:r w:rsidRPr="00C04939">
              <w:rPr>
                <w:b/>
                <w:bCs/>
                <w:sz w:val="20"/>
                <w:szCs w:val="20"/>
              </w:rPr>
              <w:t xml:space="preserve"> счетах по учету средств бюджетов</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C04939" w:rsidRPr="00C04939" w:rsidRDefault="00C04939" w:rsidP="00C04939">
            <w:pPr>
              <w:jc w:val="center"/>
              <w:rPr>
                <w:b/>
                <w:bCs/>
                <w:sz w:val="20"/>
                <w:szCs w:val="20"/>
              </w:rPr>
            </w:pPr>
            <w:r w:rsidRPr="00C04939">
              <w:rPr>
                <w:b/>
                <w:bCs/>
                <w:sz w:val="20"/>
                <w:szCs w:val="20"/>
              </w:rPr>
              <w:t xml:space="preserve">           3 024,70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000 01 05 02 00 00 0000 000</w:t>
            </w:r>
          </w:p>
        </w:tc>
        <w:tc>
          <w:tcPr>
            <w:tcW w:w="5420" w:type="dxa"/>
            <w:tcBorders>
              <w:top w:val="single" w:sz="4" w:space="0" w:color="auto"/>
              <w:left w:val="nil"/>
              <w:bottom w:val="nil"/>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Изменение прочих остатков средств бюджетов</w:t>
            </w:r>
          </w:p>
        </w:tc>
        <w:tc>
          <w:tcPr>
            <w:tcW w:w="1599" w:type="dxa"/>
            <w:tcBorders>
              <w:top w:val="nil"/>
              <w:left w:val="nil"/>
              <w:bottom w:val="nil"/>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 xml:space="preserve">             3 024,70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000 01 05 02 01 00 0000 000</w:t>
            </w:r>
          </w:p>
        </w:tc>
        <w:tc>
          <w:tcPr>
            <w:tcW w:w="5420" w:type="dxa"/>
            <w:tcBorders>
              <w:top w:val="single" w:sz="4" w:space="0" w:color="auto"/>
              <w:left w:val="nil"/>
              <w:bottom w:val="nil"/>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 xml:space="preserve">Изменение прочих остатков </w:t>
            </w:r>
            <w:proofErr w:type="gramStart"/>
            <w:r w:rsidRPr="00C04939">
              <w:rPr>
                <w:sz w:val="20"/>
                <w:szCs w:val="20"/>
              </w:rPr>
              <w:t>денежных  средств</w:t>
            </w:r>
            <w:proofErr w:type="gramEnd"/>
            <w:r w:rsidRPr="00C04939">
              <w:rPr>
                <w:sz w:val="20"/>
                <w:szCs w:val="20"/>
              </w:rPr>
              <w:t xml:space="preserve"> бюджетов</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jc w:val="center"/>
              <w:rPr>
                <w:sz w:val="20"/>
                <w:szCs w:val="20"/>
              </w:rPr>
            </w:pPr>
            <w:r w:rsidRPr="00C04939">
              <w:rPr>
                <w:sz w:val="20"/>
                <w:szCs w:val="20"/>
              </w:rPr>
              <w:t xml:space="preserve">             3 024,70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51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000  01 05 02 01 10 0000 000</w:t>
            </w:r>
          </w:p>
        </w:tc>
        <w:tc>
          <w:tcPr>
            <w:tcW w:w="5420" w:type="dxa"/>
            <w:tcBorders>
              <w:top w:val="single" w:sz="4" w:space="0" w:color="auto"/>
              <w:left w:val="nil"/>
              <w:bottom w:val="nil"/>
              <w:right w:val="single" w:sz="4" w:space="0" w:color="auto"/>
            </w:tcBorders>
            <w:shd w:val="clear" w:color="auto" w:fill="auto"/>
            <w:vAlign w:val="center"/>
            <w:hideMark/>
          </w:tcPr>
          <w:p w:rsidR="00C04939" w:rsidRPr="00C04939" w:rsidRDefault="00C04939" w:rsidP="00C04939">
            <w:pPr>
              <w:rPr>
                <w:sz w:val="20"/>
                <w:szCs w:val="20"/>
              </w:rPr>
            </w:pPr>
            <w:r w:rsidRPr="00C04939">
              <w:rPr>
                <w:sz w:val="20"/>
                <w:szCs w:val="20"/>
              </w:rPr>
              <w:t xml:space="preserve">Изменение прочих остатков </w:t>
            </w:r>
            <w:proofErr w:type="gramStart"/>
            <w:r w:rsidRPr="00C04939">
              <w:rPr>
                <w:sz w:val="20"/>
                <w:szCs w:val="20"/>
              </w:rPr>
              <w:t>денежных  средств</w:t>
            </w:r>
            <w:proofErr w:type="gramEnd"/>
            <w:r w:rsidRPr="00C04939">
              <w:rPr>
                <w:sz w:val="20"/>
                <w:szCs w:val="20"/>
              </w:rPr>
              <w:t xml:space="preserve">   бюджетов  сельских поселений</w:t>
            </w:r>
          </w:p>
        </w:tc>
        <w:tc>
          <w:tcPr>
            <w:tcW w:w="1599"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sz w:val="20"/>
                <w:szCs w:val="20"/>
              </w:rPr>
            </w:pPr>
            <w:r w:rsidRPr="00C04939">
              <w:rPr>
                <w:sz w:val="20"/>
                <w:szCs w:val="20"/>
              </w:rPr>
              <w:t xml:space="preserve">             3 024,70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r w:rsidR="00C04939" w:rsidRPr="00C04939" w:rsidTr="00917F3B">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04939" w:rsidRPr="00C04939" w:rsidRDefault="00C04939" w:rsidP="00C04939">
            <w:pPr>
              <w:rPr>
                <w:sz w:val="20"/>
                <w:szCs w:val="20"/>
              </w:rPr>
            </w:pPr>
            <w:r w:rsidRPr="00C04939">
              <w:rPr>
                <w:sz w:val="20"/>
                <w:szCs w:val="20"/>
              </w:rPr>
              <w:t> </w:t>
            </w:r>
          </w:p>
        </w:tc>
        <w:tc>
          <w:tcPr>
            <w:tcW w:w="5420" w:type="dxa"/>
            <w:tcBorders>
              <w:top w:val="single" w:sz="4" w:space="0" w:color="auto"/>
              <w:left w:val="nil"/>
              <w:bottom w:val="single" w:sz="4" w:space="0" w:color="auto"/>
              <w:right w:val="single" w:sz="4" w:space="0" w:color="auto"/>
            </w:tcBorders>
            <w:shd w:val="clear" w:color="auto" w:fill="auto"/>
            <w:noWrap/>
            <w:vAlign w:val="center"/>
            <w:hideMark/>
          </w:tcPr>
          <w:p w:rsidR="00C04939" w:rsidRPr="00C04939" w:rsidRDefault="00C04939" w:rsidP="00C04939">
            <w:pPr>
              <w:rPr>
                <w:b/>
                <w:bCs/>
                <w:sz w:val="20"/>
                <w:szCs w:val="20"/>
              </w:rPr>
            </w:pPr>
            <w:r w:rsidRPr="00C04939">
              <w:rPr>
                <w:b/>
                <w:bCs/>
                <w:sz w:val="20"/>
                <w:szCs w:val="20"/>
              </w:rPr>
              <w:t>Итого источников внутреннего финансирования</w:t>
            </w:r>
          </w:p>
        </w:tc>
        <w:tc>
          <w:tcPr>
            <w:tcW w:w="1599" w:type="dxa"/>
            <w:tcBorders>
              <w:top w:val="nil"/>
              <w:left w:val="nil"/>
              <w:bottom w:val="single" w:sz="4" w:space="0" w:color="auto"/>
              <w:right w:val="single" w:sz="4" w:space="0" w:color="auto"/>
            </w:tcBorders>
            <w:shd w:val="clear" w:color="auto" w:fill="auto"/>
            <w:noWrap/>
            <w:vAlign w:val="bottom"/>
            <w:hideMark/>
          </w:tcPr>
          <w:p w:rsidR="00C04939" w:rsidRPr="00C04939" w:rsidRDefault="00C04939" w:rsidP="00C04939">
            <w:pPr>
              <w:jc w:val="center"/>
              <w:rPr>
                <w:b/>
                <w:bCs/>
                <w:sz w:val="20"/>
                <w:szCs w:val="20"/>
              </w:rPr>
            </w:pPr>
            <w:r w:rsidRPr="00C04939">
              <w:rPr>
                <w:b/>
                <w:bCs/>
                <w:sz w:val="20"/>
                <w:szCs w:val="20"/>
              </w:rPr>
              <w:t xml:space="preserve">           3 024,70   </w:t>
            </w:r>
          </w:p>
        </w:tc>
        <w:tc>
          <w:tcPr>
            <w:tcW w:w="960" w:type="dxa"/>
            <w:tcBorders>
              <w:top w:val="nil"/>
              <w:left w:val="nil"/>
              <w:bottom w:val="nil"/>
              <w:right w:val="nil"/>
            </w:tcBorders>
            <w:shd w:val="clear" w:color="auto" w:fill="auto"/>
            <w:noWrap/>
            <w:vAlign w:val="bottom"/>
            <w:hideMark/>
          </w:tcPr>
          <w:p w:rsidR="00C04939" w:rsidRPr="00C04939" w:rsidRDefault="00C04939" w:rsidP="00C04939">
            <w:pPr>
              <w:jc w:val="center"/>
              <w:rPr>
                <w:b/>
                <w:bCs/>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c>
          <w:tcPr>
            <w:tcW w:w="960" w:type="dxa"/>
            <w:tcBorders>
              <w:top w:val="nil"/>
              <w:left w:val="nil"/>
              <w:bottom w:val="nil"/>
              <w:right w:val="nil"/>
            </w:tcBorders>
            <w:shd w:val="clear" w:color="auto" w:fill="auto"/>
            <w:noWrap/>
            <w:vAlign w:val="bottom"/>
            <w:hideMark/>
          </w:tcPr>
          <w:p w:rsidR="00C04939" w:rsidRPr="00C04939" w:rsidRDefault="00C04939" w:rsidP="00C04939">
            <w:pPr>
              <w:rPr>
                <w:sz w:val="20"/>
                <w:szCs w:val="20"/>
              </w:rPr>
            </w:pPr>
          </w:p>
        </w:tc>
      </w:tr>
    </w:tbl>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Default="00C04939">
      <w:pPr>
        <w:rPr>
          <w:sz w:val="28"/>
          <w:szCs w:val="28"/>
        </w:rPr>
      </w:pPr>
    </w:p>
    <w:p w:rsidR="00C04939" w:rsidRPr="00550EF0" w:rsidRDefault="00C04939">
      <w:pPr>
        <w:rPr>
          <w:sz w:val="28"/>
          <w:szCs w:val="28"/>
        </w:rPr>
      </w:pPr>
    </w:p>
    <w:sectPr w:rsidR="00C04939" w:rsidRPr="00550EF0" w:rsidSect="0011209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229B5"/>
    <w:multiLevelType w:val="hybridMultilevel"/>
    <w:tmpl w:val="8262828A"/>
    <w:lvl w:ilvl="0" w:tplc="0419000F">
      <w:start w:val="1"/>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E5"/>
    <w:rsid w:val="00030B04"/>
    <w:rsid w:val="0011209D"/>
    <w:rsid w:val="0017771F"/>
    <w:rsid w:val="00185B2F"/>
    <w:rsid w:val="002A2C9B"/>
    <w:rsid w:val="003977A9"/>
    <w:rsid w:val="004D011B"/>
    <w:rsid w:val="004D1CDF"/>
    <w:rsid w:val="0050183E"/>
    <w:rsid w:val="005473A8"/>
    <w:rsid w:val="00550EF0"/>
    <w:rsid w:val="007F7C2F"/>
    <w:rsid w:val="008C7424"/>
    <w:rsid w:val="008D2FF1"/>
    <w:rsid w:val="00917F3B"/>
    <w:rsid w:val="009F6668"/>
    <w:rsid w:val="00A81437"/>
    <w:rsid w:val="00AF476C"/>
    <w:rsid w:val="00C04939"/>
    <w:rsid w:val="00F1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32D3E-A1AE-4E3F-9E13-29C1ED58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6668"/>
    <w:pPr>
      <w:keepNext/>
      <w:jc w:val="center"/>
      <w:outlineLvl w:val="2"/>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C2F"/>
    <w:pPr>
      <w:ind w:left="720"/>
      <w:contextualSpacing/>
    </w:pPr>
  </w:style>
  <w:style w:type="paragraph" w:styleId="a4">
    <w:name w:val="Balloon Text"/>
    <w:basedOn w:val="a"/>
    <w:link w:val="a5"/>
    <w:uiPriority w:val="99"/>
    <w:semiHidden/>
    <w:unhideWhenUsed/>
    <w:rsid w:val="00A81437"/>
    <w:rPr>
      <w:rFonts w:ascii="Segoe UI" w:hAnsi="Segoe UI" w:cs="Segoe UI"/>
      <w:sz w:val="18"/>
      <w:szCs w:val="18"/>
    </w:rPr>
  </w:style>
  <w:style w:type="character" w:customStyle="1" w:styleId="a5">
    <w:name w:val="Текст выноски Знак"/>
    <w:basedOn w:val="a0"/>
    <w:link w:val="a4"/>
    <w:uiPriority w:val="99"/>
    <w:semiHidden/>
    <w:rsid w:val="00A81437"/>
    <w:rPr>
      <w:rFonts w:ascii="Segoe UI" w:eastAsia="Times New Roman" w:hAnsi="Segoe UI" w:cs="Segoe UI"/>
      <w:sz w:val="18"/>
      <w:szCs w:val="18"/>
      <w:lang w:eastAsia="ru-RU"/>
    </w:rPr>
  </w:style>
  <w:style w:type="character" w:customStyle="1" w:styleId="30">
    <w:name w:val="Заголовок 3 Знак"/>
    <w:basedOn w:val="a0"/>
    <w:link w:val="3"/>
    <w:rsid w:val="009F6668"/>
    <w:rPr>
      <w:rFonts w:ascii="Times New Roman" w:eastAsia="Times New Roman" w:hAnsi="Times New Roman" w:cs="Times New Roman"/>
      <w:sz w:val="24"/>
      <w:szCs w:val="20"/>
      <w:lang w:val="x-none" w:eastAsia="ru-RU"/>
    </w:rPr>
  </w:style>
  <w:style w:type="character" w:styleId="a6">
    <w:name w:val="Hyperlink"/>
    <w:basedOn w:val="a0"/>
    <w:uiPriority w:val="99"/>
    <w:semiHidden/>
    <w:unhideWhenUsed/>
    <w:rsid w:val="00C04939"/>
    <w:rPr>
      <w:color w:val="0563C1"/>
      <w:u w:val="single"/>
    </w:rPr>
  </w:style>
  <w:style w:type="character" w:styleId="a7">
    <w:name w:val="FollowedHyperlink"/>
    <w:basedOn w:val="a0"/>
    <w:uiPriority w:val="99"/>
    <w:semiHidden/>
    <w:unhideWhenUsed/>
    <w:rsid w:val="00C04939"/>
    <w:rPr>
      <w:color w:val="954F72"/>
      <w:u w:val="single"/>
    </w:rPr>
  </w:style>
  <w:style w:type="paragraph" w:customStyle="1" w:styleId="xl69">
    <w:name w:val="xl69"/>
    <w:basedOn w:val="a"/>
    <w:rsid w:val="00C04939"/>
    <w:pPr>
      <w:spacing w:before="100" w:beforeAutospacing="1" w:after="100" w:afterAutospacing="1"/>
    </w:pPr>
    <w:rPr>
      <w:sz w:val="20"/>
      <w:szCs w:val="20"/>
    </w:rPr>
  </w:style>
  <w:style w:type="paragraph" w:customStyle="1" w:styleId="xl70">
    <w:name w:val="xl70"/>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1">
    <w:name w:val="xl71"/>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
    <w:name w:val="xl73"/>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4">
    <w:name w:val="xl74"/>
    <w:basedOn w:val="a"/>
    <w:rsid w:val="00C04939"/>
    <w:pPr>
      <w:spacing w:before="100" w:beforeAutospacing="1" w:after="100" w:afterAutospacing="1"/>
    </w:pPr>
    <w:rPr>
      <w:b/>
      <w:bCs/>
      <w:sz w:val="20"/>
      <w:szCs w:val="20"/>
    </w:rPr>
  </w:style>
  <w:style w:type="paragraph" w:customStyle="1" w:styleId="xl75">
    <w:name w:val="xl75"/>
    <w:basedOn w:val="a"/>
    <w:rsid w:val="00C04939"/>
    <w:pPr>
      <w:spacing w:before="100" w:beforeAutospacing="1" w:after="100" w:afterAutospacing="1"/>
      <w:textAlignment w:val="center"/>
    </w:pPr>
    <w:rPr>
      <w:sz w:val="20"/>
      <w:szCs w:val="20"/>
    </w:rPr>
  </w:style>
  <w:style w:type="paragraph" w:customStyle="1" w:styleId="xl76">
    <w:name w:val="xl76"/>
    <w:basedOn w:val="a"/>
    <w:rsid w:val="00C04939"/>
    <w:pPr>
      <w:spacing w:before="100" w:beforeAutospacing="1" w:after="100" w:afterAutospacing="1"/>
      <w:textAlignment w:val="center"/>
    </w:pPr>
    <w:rPr>
      <w:b/>
      <w:bCs/>
      <w:sz w:val="20"/>
      <w:szCs w:val="20"/>
    </w:rPr>
  </w:style>
  <w:style w:type="paragraph" w:customStyle="1" w:styleId="xl77">
    <w:name w:val="xl77"/>
    <w:basedOn w:val="a"/>
    <w:rsid w:val="00C04939"/>
    <w:pPr>
      <w:spacing w:before="100" w:beforeAutospacing="1" w:after="100" w:afterAutospacing="1"/>
      <w:jc w:val="right"/>
      <w:textAlignment w:val="center"/>
    </w:pPr>
    <w:rPr>
      <w:b/>
      <w:bCs/>
      <w:sz w:val="20"/>
      <w:szCs w:val="20"/>
    </w:rPr>
  </w:style>
  <w:style w:type="paragraph" w:customStyle="1" w:styleId="xl78">
    <w:name w:val="xl78"/>
    <w:basedOn w:val="a"/>
    <w:rsid w:val="00C04939"/>
    <w:pPr>
      <w:spacing w:before="100" w:beforeAutospacing="1" w:after="100" w:afterAutospacing="1"/>
      <w:jc w:val="right"/>
      <w:textAlignment w:val="center"/>
    </w:pPr>
    <w:rPr>
      <w:sz w:val="20"/>
      <w:szCs w:val="20"/>
    </w:rPr>
  </w:style>
  <w:style w:type="paragraph" w:customStyle="1" w:styleId="xl79">
    <w:name w:val="xl79"/>
    <w:basedOn w:val="a"/>
    <w:rsid w:val="00C04939"/>
    <w:pPr>
      <w:spacing w:before="100" w:beforeAutospacing="1" w:after="100" w:afterAutospacing="1"/>
      <w:textAlignment w:val="center"/>
    </w:pPr>
    <w:rPr>
      <w:b/>
      <w:bCs/>
      <w:sz w:val="20"/>
      <w:szCs w:val="20"/>
    </w:rPr>
  </w:style>
  <w:style w:type="paragraph" w:customStyle="1" w:styleId="xl80">
    <w:name w:val="xl80"/>
    <w:basedOn w:val="a"/>
    <w:rsid w:val="00C04939"/>
    <w:pPr>
      <w:spacing w:before="100" w:beforeAutospacing="1" w:after="100" w:afterAutospacing="1"/>
    </w:pPr>
    <w:rPr>
      <w:sz w:val="20"/>
      <w:szCs w:val="20"/>
    </w:rPr>
  </w:style>
  <w:style w:type="paragraph" w:customStyle="1" w:styleId="xl81">
    <w:name w:val="xl81"/>
    <w:basedOn w:val="a"/>
    <w:rsid w:val="00C04939"/>
    <w:pPr>
      <w:spacing w:before="100" w:beforeAutospacing="1" w:after="100" w:afterAutospacing="1"/>
    </w:pPr>
    <w:rPr>
      <w:sz w:val="20"/>
      <w:szCs w:val="20"/>
    </w:rPr>
  </w:style>
  <w:style w:type="paragraph" w:customStyle="1" w:styleId="xl82">
    <w:name w:val="xl8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3">
    <w:name w:val="xl83"/>
    <w:basedOn w:val="a"/>
    <w:rsid w:val="00C04939"/>
    <w:pPr>
      <w:pBdr>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5">
    <w:name w:val="xl85"/>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6">
    <w:name w:val="xl86"/>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7">
    <w:name w:val="xl87"/>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8">
    <w:name w:val="xl88"/>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9">
    <w:name w:val="xl89"/>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4">
    <w:name w:val="xl94"/>
    <w:basedOn w:val="a"/>
    <w:rsid w:val="00C04939"/>
    <w:pPr>
      <w:spacing w:before="100" w:beforeAutospacing="1" w:after="100" w:afterAutospacing="1"/>
      <w:textAlignment w:val="center"/>
    </w:pPr>
    <w:rPr>
      <w:b/>
      <w:bCs/>
      <w:sz w:val="18"/>
      <w:szCs w:val="18"/>
    </w:rPr>
  </w:style>
  <w:style w:type="paragraph" w:customStyle="1" w:styleId="xl95">
    <w:name w:val="xl95"/>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6">
    <w:name w:val="xl96"/>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8">
    <w:name w:val="xl98"/>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9">
    <w:name w:val="xl99"/>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1">
    <w:name w:val="xl101"/>
    <w:basedOn w:val="a"/>
    <w:rsid w:val="00C04939"/>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2">
    <w:name w:val="xl10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3">
    <w:name w:val="xl103"/>
    <w:basedOn w:val="a"/>
    <w:rsid w:val="00C04939"/>
    <w:pPr>
      <w:spacing w:before="100" w:beforeAutospacing="1" w:after="100" w:afterAutospacing="1"/>
    </w:pPr>
    <w:rPr>
      <w:sz w:val="18"/>
      <w:szCs w:val="18"/>
    </w:rPr>
  </w:style>
  <w:style w:type="paragraph" w:customStyle="1" w:styleId="xl104">
    <w:name w:val="xl104"/>
    <w:basedOn w:val="a"/>
    <w:rsid w:val="00C04939"/>
    <w:pPr>
      <w:spacing w:before="100" w:beforeAutospacing="1" w:after="100" w:afterAutospacing="1"/>
    </w:pPr>
    <w:rPr>
      <w:b/>
      <w:bCs/>
      <w:sz w:val="18"/>
      <w:szCs w:val="18"/>
    </w:rPr>
  </w:style>
  <w:style w:type="paragraph" w:customStyle="1" w:styleId="xl105">
    <w:name w:val="xl105"/>
    <w:basedOn w:val="a"/>
    <w:rsid w:val="00C04939"/>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C04939"/>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8">
    <w:name w:val="xl108"/>
    <w:basedOn w:val="a"/>
    <w:rsid w:val="00C04939"/>
    <w:pPr>
      <w:pBdr>
        <w:top w:val="single" w:sz="4" w:space="0" w:color="auto"/>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09">
    <w:name w:val="xl109"/>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0">
    <w:name w:val="xl110"/>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
    <w:rsid w:val="00C04939"/>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3">
    <w:name w:val="xl113"/>
    <w:basedOn w:val="a"/>
    <w:rsid w:val="00C04939"/>
    <w:pPr>
      <w:pBdr>
        <w:top w:val="single" w:sz="4" w:space="0" w:color="auto"/>
        <w:left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14">
    <w:name w:val="xl114"/>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5">
    <w:name w:val="xl115"/>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6">
    <w:name w:val="xl116"/>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7">
    <w:name w:val="xl117"/>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8">
    <w:name w:val="xl118"/>
    <w:basedOn w:val="a"/>
    <w:rsid w:val="00C04939"/>
    <w:pPr>
      <w:spacing w:before="100" w:beforeAutospacing="1" w:after="100" w:afterAutospacing="1"/>
      <w:textAlignment w:val="center"/>
    </w:pPr>
    <w:rPr>
      <w:sz w:val="18"/>
      <w:szCs w:val="18"/>
    </w:rPr>
  </w:style>
  <w:style w:type="paragraph" w:customStyle="1" w:styleId="xl119">
    <w:name w:val="xl119"/>
    <w:basedOn w:val="a"/>
    <w:rsid w:val="00C04939"/>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1">
    <w:name w:val="xl121"/>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2">
    <w:name w:val="xl12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3">
    <w:name w:val="xl123"/>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25">
    <w:name w:val="xl125"/>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6">
    <w:name w:val="xl126"/>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1">
    <w:name w:val="xl131"/>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2">
    <w:name w:val="xl13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3">
    <w:name w:val="xl133"/>
    <w:basedOn w:val="a"/>
    <w:rsid w:val="00C04939"/>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134">
    <w:name w:val="xl134"/>
    <w:basedOn w:val="a"/>
    <w:rsid w:val="00C04939"/>
    <w:pPr>
      <w:pBdr>
        <w:top w:val="single" w:sz="4" w:space="0" w:color="auto"/>
        <w:left w:val="single" w:sz="4" w:space="0" w:color="auto"/>
        <w:right w:val="single" w:sz="4" w:space="0" w:color="auto"/>
      </w:pBdr>
      <w:spacing w:before="100" w:beforeAutospacing="1" w:after="100" w:afterAutospacing="1"/>
    </w:pPr>
    <w:rPr>
      <w:b/>
      <w:bCs/>
      <w:sz w:val="18"/>
      <w:szCs w:val="18"/>
    </w:rPr>
  </w:style>
  <w:style w:type="paragraph" w:customStyle="1" w:styleId="xl135">
    <w:name w:val="xl135"/>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6">
    <w:name w:val="xl136"/>
    <w:basedOn w:val="a"/>
    <w:rsid w:val="00C0493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37">
    <w:name w:val="xl137"/>
    <w:basedOn w:val="a"/>
    <w:rsid w:val="00C0493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9">
    <w:name w:val="xl139"/>
    <w:basedOn w:val="a"/>
    <w:rsid w:val="00C04939"/>
    <w:pPr>
      <w:spacing w:before="100" w:beforeAutospacing="1" w:after="100" w:afterAutospacing="1"/>
      <w:jc w:val="center"/>
      <w:textAlignment w:val="center"/>
    </w:pPr>
    <w:rPr>
      <w:sz w:val="20"/>
      <w:szCs w:val="20"/>
    </w:rPr>
  </w:style>
  <w:style w:type="paragraph" w:customStyle="1" w:styleId="xl140">
    <w:name w:val="xl140"/>
    <w:basedOn w:val="a"/>
    <w:rsid w:val="00C04939"/>
    <w:pPr>
      <w:spacing w:before="100" w:beforeAutospacing="1" w:after="100" w:afterAutospacing="1"/>
    </w:pPr>
    <w:rPr>
      <w:sz w:val="20"/>
      <w:szCs w:val="20"/>
    </w:rPr>
  </w:style>
  <w:style w:type="paragraph" w:customStyle="1" w:styleId="xl141">
    <w:name w:val="xl141"/>
    <w:basedOn w:val="a"/>
    <w:rsid w:val="00C04939"/>
    <w:pPr>
      <w:spacing w:before="100" w:beforeAutospacing="1" w:after="100" w:afterAutospacing="1"/>
      <w:textAlignment w:val="center"/>
    </w:pPr>
    <w:rPr>
      <w:b/>
      <w:bCs/>
      <w:sz w:val="18"/>
      <w:szCs w:val="18"/>
    </w:rPr>
  </w:style>
  <w:style w:type="paragraph" w:customStyle="1" w:styleId="xl142">
    <w:name w:val="xl142"/>
    <w:basedOn w:val="a"/>
    <w:rsid w:val="00C04939"/>
    <w:pPr>
      <w:spacing w:before="100" w:beforeAutospacing="1" w:after="100" w:afterAutospacing="1"/>
      <w:textAlignment w:val="center"/>
    </w:pPr>
    <w:rPr>
      <w:b/>
      <w:bCs/>
      <w:sz w:val="20"/>
      <w:szCs w:val="20"/>
    </w:rPr>
  </w:style>
  <w:style w:type="paragraph" w:customStyle="1" w:styleId="xl143">
    <w:name w:val="xl143"/>
    <w:basedOn w:val="a"/>
    <w:rsid w:val="00C04939"/>
    <w:pPr>
      <w:spacing w:before="100" w:beforeAutospacing="1" w:after="100" w:afterAutospacing="1"/>
    </w:pPr>
    <w:rPr>
      <w:b/>
      <w:bCs/>
      <w:color w:val="000000"/>
      <w:sz w:val="18"/>
      <w:szCs w:val="18"/>
    </w:rPr>
  </w:style>
  <w:style w:type="paragraph" w:customStyle="1" w:styleId="xl144">
    <w:name w:val="xl144"/>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5">
    <w:name w:val="xl145"/>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46">
    <w:name w:val="xl146"/>
    <w:basedOn w:val="a"/>
    <w:rsid w:val="00C0493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7">
    <w:name w:val="xl147"/>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8">
    <w:name w:val="xl148"/>
    <w:basedOn w:val="a"/>
    <w:rsid w:val="00C04939"/>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49">
    <w:name w:val="xl149"/>
    <w:basedOn w:val="a"/>
    <w:rsid w:val="00C04939"/>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0">
    <w:name w:val="xl150"/>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2">
    <w:name w:val="xl152"/>
    <w:basedOn w:val="a"/>
    <w:rsid w:val="00C04939"/>
    <w:pPr>
      <w:spacing w:before="100" w:beforeAutospacing="1" w:after="100" w:afterAutospacing="1"/>
    </w:pPr>
    <w:rPr>
      <w:b/>
      <w:bCs/>
      <w:sz w:val="18"/>
      <w:szCs w:val="18"/>
    </w:rPr>
  </w:style>
  <w:style w:type="paragraph" w:customStyle="1" w:styleId="xl153">
    <w:name w:val="xl153"/>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54">
    <w:name w:val="xl154"/>
    <w:basedOn w:val="a"/>
    <w:rsid w:val="00C04939"/>
    <w:pPr>
      <w:spacing w:before="100" w:beforeAutospacing="1" w:after="100" w:afterAutospacing="1"/>
    </w:pPr>
    <w:rPr>
      <w:b/>
      <w:bCs/>
      <w:color w:val="000000"/>
      <w:sz w:val="18"/>
      <w:szCs w:val="18"/>
    </w:rPr>
  </w:style>
  <w:style w:type="paragraph" w:customStyle="1" w:styleId="xl155">
    <w:name w:val="xl155"/>
    <w:basedOn w:val="a"/>
    <w:rsid w:val="00C04939"/>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56">
    <w:name w:val="xl156"/>
    <w:basedOn w:val="a"/>
    <w:rsid w:val="00C04939"/>
    <w:pPr>
      <w:spacing w:before="100" w:beforeAutospacing="1" w:after="100" w:afterAutospacing="1"/>
      <w:jc w:val="right"/>
    </w:pPr>
    <w:rPr>
      <w:sz w:val="20"/>
      <w:szCs w:val="20"/>
    </w:rPr>
  </w:style>
  <w:style w:type="paragraph" w:customStyle="1" w:styleId="xl157">
    <w:name w:val="xl157"/>
    <w:basedOn w:val="a"/>
    <w:rsid w:val="00C04939"/>
    <w:pPr>
      <w:spacing w:before="100" w:beforeAutospacing="1" w:after="100" w:afterAutospacing="1"/>
      <w:jc w:val="center"/>
      <w:textAlignment w:val="center"/>
    </w:pPr>
    <w:rPr>
      <w:b/>
      <w:bCs/>
      <w:sz w:val="20"/>
      <w:szCs w:val="20"/>
    </w:rPr>
  </w:style>
  <w:style w:type="paragraph" w:customStyle="1" w:styleId="xl158">
    <w:name w:val="xl158"/>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9">
    <w:name w:val="xl159"/>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0">
    <w:name w:val="xl160"/>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1">
    <w:name w:val="xl161"/>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2">
    <w:name w:val="xl16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63">
    <w:name w:val="xl163"/>
    <w:basedOn w:val="a"/>
    <w:rsid w:val="00C04939"/>
    <w:pPr>
      <w:spacing w:before="100" w:beforeAutospacing="1" w:after="100" w:afterAutospacing="1"/>
      <w:jc w:val="center"/>
    </w:pPr>
    <w:rPr>
      <w:b/>
      <w:bCs/>
      <w:sz w:val="20"/>
      <w:szCs w:val="20"/>
    </w:rPr>
  </w:style>
  <w:style w:type="paragraph" w:customStyle="1" w:styleId="xl164">
    <w:name w:val="xl164"/>
    <w:basedOn w:val="a"/>
    <w:rsid w:val="00C04939"/>
    <w:pPr>
      <w:spacing w:before="100" w:beforeAutospacing="1" w:after="100" w:afterAutospacing="1"/>
      <w:jc w:val="right"/>
      <w:textAlignment w:val="center"/>
    </w:pPr>
    <w:rPr>
      <w:sz w:val="20"/>
      <w:szCs w:val="20"/>
    </w:rPr>
  </w:style>
  <w:style w:type="paragraph" w:customStyle="1" w:styleId="xl165">
    <w:name w:val="xl165"/>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6">
    <w:name w:val="xl166"/>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67">
    <w:name w:val="xl167"/>
    <w:basedOn w:val="a"/>
    <w:rsid w:val="00C04939"/>
    <w:pPr>
      <w:spacing w:before="100" w:beforeAutospacing="1" w:after="100" w:afterAutospacing="1"/>
      <w:jc w:val="center"/>
      <w:textAlignment w:val="center"/>
    </w:pPr>
    <w:rPr>
      <w:sz w:val="18"/>
      <w:szCs w:val="18"/>
    </w:rPr>
  </w:style>
  <w:style w:type="paragraph" w:customStyle="1" w:styleId="xl168">
    <w:name w:val="xl168"/>
    <w:basedOn w:val="a"/>
    <w:rsid w:val="00C04939"/>
    <w:pPr>
      <w:spacing w:before="100" w:beforeAutospacing="1" w:after="100" w:afterAutospacing="1"/>
      <w:textAlignment w:val="center"/>
    </w:pPr>
    <w:rPr>
      <w:sz w:val="18"/>
      <w:szCs w:val="18"/>
    </w:rPr>
  </w:style>
  <w:style w:type="paragraph" w:customStyle="1" w:styleId="xl169">
    <w:name w:val="xl169"/>
    <w:basedOn w:val="a"/>
    <w:rsid w:val="00C04939"/>
    <w:pPr>
      <w:spacing w:before="100" w:beforeAutospacing="1" w:after="100" w:afterAutospacing="1"/>
      <w:jc w:val="center"/>
      <w:textAlignment w:val="center"/>
    </w:pPr>
    <w:rPr>
      <w:b/>
      <w:bCs/>
      <w:sz w:val="20"/>
      <w:szCs w:val="20"/>
    </w:rPr>
  </w:style>
  <w:style w:type="paragraph" w:customStyle="1" w:styleId="xl170">
    <w:name w:val="xl170"/>
    <w:basedOn w:val="a"/>
    <w:rsid w:val="00C04939"/>
    <w:pPr>
      <w:spacing w:before="100" w:beforeAutospacing="1" w:after="100" w:afterAutospacing="1"/>
      <w:textAlignment w:val="center"/>
    </w:pPr>
    <w:rPr>
      <w:b/>
      <w:bCs/>
      <w:sz w:val="20"/>
      <w:szCs w:val="20"/>
    </w:rPr>
  </w:style>
  <w:style w:type="paragraph" w:customStyle="1" w:styleId="xl171">
    <w:name w:val="xl171"/>
    <w:basedOn w:val="a"/>
    <w:rsid w:val="00C04939"/>
    <w:pPr>
      <w:spacing w:before="100" w:beforeAutospacing="1" w:after="100" w:afterAutospacing="1"/>
      <w:textAlignment w:val="center"/>
    </w:pPr>
    <w:rPr>
      <w:b/>
      <w:bCs/>
      <w:sz w:val="20"/>
      <w:szCs w:val="20"/>
    </w:rPr>
  </w:style>
  <w:style w:type="paragraph" w:customStyle="1" w:styleId="xl172">
    <w:name w:val="xl172"/>
    <w:basedOn w:val="a"/>
    <w:rsid w:val="00C04939"/>
    <w:pPr>
      <w:spacing w:before="100" w:beforeAutospacing="1" w:after="100" w:afterAutospacing="1"/>
      <w:jc w:val="right"/>
      <w:textAlignment w:val="center"/>
    </w:pPr>
    <w:rPr>
      <w:b/>
      <w:bCs/>
      <w:sz w:val="20"/>
      <w:szCs w:val="20"/>
    </w:rPr>
  </w:style>
  <w:style w:type="paragraph" w:customStyle="1" w:styleId="xl173">
    <w:name w:val="xl173"/>
    <w:basedOn w:val="a"/>
    <w:rsid w:val="00C04939"/>
    <w:pPr>
      <w:spacing w:before="100" w:beforeAutospacing="1" w:after="100" w:afterAutospacing="1"/>
      <w:textAlignment w:val="center"/>
    </w:pPr>
    <w:rPr>
      <w:sz w:val="20"/>
      <w:szCs w:val="20"/>
    </w:rPr>
  </w:style>
  <w:style w:type="paragraph" w:customStyle="1" w:styleId="xl174">
    <w:name w:val="xl174"/>
    <w:basedOn w:val="a"/>
    <w:rsid w:val="00C04939"/>
    <w:pPr>
      <w:spacing w:before="100" w:beforeAutospacing="1" w:after="100" w:afterAutospacing="1"/>
      <w:jc w:val="right"/>
      <w:textAlignment w:val="center"/>
    </w:pPr>
    <w:rPr>
      <w:sz w:val="20"/>
      <w:szCs w:val="20"/>
    </w:rPr>
  </w:style>
  <w:style w:type="paragraph" w:customStyle="1" w:styleId="xl175">
    <w:name w:val="xl175"/>
    <w:basedOn w:val="a"/>
    <w:rsid w:val="00C04939"/>
    <w:pPr>
      <w:spacing w:before="100" w:beforeAutospacing="1" w:after="100" w:afterAutospacing="1"/>
      <w:textAlignment w:val="center"/>
    </w:pPr>
    <w:rPr>
      <w:b/>
      <w:bCs/>
      <w:sz w:val="20"/>
      <w:szCs w:val="20"/>
    </w:rPr>
  </w:style>
  <w:style w:type="paragraph" w:customStyle="1" w:styleId="xl176">
    <w:name w:val="xl176"/>
    <w:basedOn w:val="a"/>
    <w:rsid w:val="00C04939"/>
    <w:pPr>
      <w:spacing w:before="100" w:beforeAutospacing="1" w:after="100" w:afterAutospacing="1"/>
    </w:pPr>
    <w:rPr>
      <w:sz w:val="20"/>
      <w:szCs w:val="20"/>
    </w:rPr>
  </w:style>
  <w:style w:type="paragraph" w:customStyle="1" w:styleId="xl177">
    <w:name w:val="xl177"/>
    <w:basedOn w:val="a"/>
    <w:rsid w:val="00C04939"/>
    <w:pPr>
      <w:spacing w:before="100" w:beforeAutospacing="1" w:after="100" w:afterAutospacing="1"/>
    </w:pPr>
    <w:rPr>
      <w:b/>
      <w:bCs/>
      <w:color w:val="000000"/>
      <w:sz w:val="18"/>
      <w:szCs w:val="18"/>
    </w:rPr>
  </w:style>
  <w:style w:type="paragraph" w:customStyle="1" w:styleId="xl178">
    <w:name w:val="xl178"/>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79">
    <w:name w:val="xl179"/>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80">
    <w:name w:val="xl180"/>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81">
    <w:name w:val="xl181"/>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2">
    <w:name w:val="xl18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3">
    <w:name w:val="xl183"/>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84">
    <w:name w:val="xl184"/>
    <w:basedOn w:val="a"/>
    <w:rsid w:val="00C04939"/>
    <w:pPr>
      <w:spacing w:before="100" w:beforeAutospacing="1" w:after="100" w:afterAutospacing="1"/>
    </w:pPr>
    <w:rPr>
      <w:b/>
      <w:bCs/>
      <w:color w:val="000000"/>
      <w:sz w:val="18"/>
      <w:szCs w:val="18"/>
    </w:rPr>
  </w:style>
  <w:style w:type="paragraph" w:customStyle="1" w:styleId="xl185">
    <w:name w:val="xl185"/>
    <w:basedOn w:val="a"/>
    <w:rsid w:val="00C04939"/>
    <w:pPr>
      <w:spacing w:before="100" w:beforeAutospacing="1" w:after="100" w:afterAutospacing="1"/>
    </w:pPr>
    <w:rPr>
      <w:b/>
      <w:bCs/>
      <w:color w:val="000000"/>
      <w:sz w:val="20"/>
      <w:szCs w:val="20"/>
    </w:rPr>
  </w:style>
  <w:style w:type="paragraph" w:customStyle="1" w:styleId="xl186">
    <w:name w:val="xl186"/>
    <w:basedOn w:val="a"/>
    <w:rsid w:val="00C04939"/>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7">
    <w:name w:val="xl187"/>
    <w:basedOn w:val="a"/>
    <w:rsid w:val="00C04939"/>
    <w:pPr>
      <w:pBdr>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188">
    <w:name w:val="xl188"/>
    <w:basedOn w:val="a"/>
    <w:rsid w:val="00C0493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89">
    <w:name w:val="xl189"/>
    <w:basedOn w:val="a"/>
    <w:rsid w:val="00C04939"/>
    <w:pPr>
      <w:pBdr>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0">
    <w:name w:val="xl190"/>
    <w:basedOn w:val="a"/>
    <w:rsid w:val="00C04939"/>
    <w:pPr>
      <w:spacing w:before="100" w:beforeAutospacing="1" w:after="100" w:afterAutospacing="1"/>
    </w:pPr>
    <w:rPr>
      <w:b/>
      <w:bCs/>
      <w:sz w:val="20"/>
      <w:szCs w:val="20"/>
    </w:rPr>
  </w:style>
  <w:style w:type="paragraph" w:customStyle="1" w:styleId="xl191">
    <w:name w:val="xl191"/>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92">
    <w:name w:val="xl192"/>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a"/>
    <w:rsid w:val="00C04939"/>
    <w:pPr>
      <w:spacing w:before="100" w:beforeAutospacing="1" w:after="100" w:afterAutospacing="1"/>
      <w:jc w:val="right"/>
    </w:pPr>
    <w:rPr>
      <w:sz w:val="20"/>
      <w:szCs w:val="20"/>
    </w:rPr>
  </w:style>
  <w:style w:type="paragraph" w:customStyle="1" w:styleId="xl194">
    <w:name w:val="xl194"/>
    <w:basedOn w:val="a"/>
    <w:rsid w:val="00C04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5">
    <w:name w:val="xl195"/>
    <w:basedOn w:val="a"/>
    <w:rsid w:val="00C04939"/>
    <w:pPr>
      <w:spacing w:before="100" w:beforeAutospacing="1" w:after="100" w:afterAutospacing="1"/>
      <w:jc w:val="right"/>
      <w:textAlignment w:val="center"/>
    </w:pPr>
    <w:rPr>
      <w:sz w:val="20"/>
      <w:szCs w:val="20"/>
    </w:rPr>
  </w:style>
  <w:style w:type="paragraph" w:customStyle="1" w:styleId="xl196">
    <w:name w:val="xl196"/>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7">
    <w:name w:val="xl197"/>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8">
    <w:name w:val="xl198"/>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99">
    <w:name w:val="xl199"/>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0">
    <w:name w:val="xl200"/>
    <w:basedOn w:val="a"/>
    <w:rsid w:val="00C04939"/>
    <w:pPr>
      <w:spacing w:before="100" w:beforeAutospacing="1" w:after="100" w:afterAutospacing="1"/>
      <w:jc w:val="center"/>
      <w:textAlignment w:val="center"/>
    </w:pPr>
    <w:rPr>
      <w:b/>
      <w:bCs/>
    </w:rPr>
  </w:style>
  <w:style w:type="paragraph" w:customStyle="1" w:styleId="xl201">
    <w:name w:val="xl201"/>
    <w:basedOn w:val="a"/>
    <w:rsid w:val="00C04939"/>
    <w:pPr>
      <w:pBdr>
        <w:bottom w:val="single" w:sz="4" w:space="0" w:color="auto"/>
      </w:pBdr>
      <w:spacing w:before="100" w:beforeAutospacing="1" w:after="100" w:afterAutospacing="1"/>
      <w:jc w:val="right"/>
      <w:textAlignment w:val="center"/>
    </w:pPr>
    <w:rPr>
      <w:sz w:val="20"/>
      <w:szCs w:val="20"/>
    </w:rPr>
  </w:style>
  <w:style w:type="paragraph" w:customStyle="1" w:styleId="xl202">
    <w:name w:val="xl202"/>
    <w:basedOn w:val="a"/>
    <w:rsid w:val="00C0493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3">
    <w:name w:val="xl203"/>
    <w:basedOn w:val="a"/>
    <w:rsid w:val="00C0493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4">
    <w:name w:val="xl204"/>
    <w:basedOn w:val="a"/>
    <w:rsid w:val="00C04939"/>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05">
    <w:name w:val="xl205"/>
    <w:basedOn w:val="a"/>
    <w:rsid w:val="00C04939"/>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06">
    <w:name w:val="xl206"/>
    <w:basedOn w:val="a"/>
    <w:rsid w:val="00C04939"/>
    <w:pP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2147">
      <w:bodyDiv w:val="1"/>
      <w:marLeft w:val="0"/>
      <w:marRight w:val="0"/>
      <w:marTop w:val="0"/>
      <w:marBottom w:val="0"/>
      <w:divBdr>
        <w:top w:val="none" w:sz="0" w:space="0" w:color="auto"/>
        <w:left w:val="none" w:sz="0" w:space="0" w:color="auto"/>
        <w:bottom w:val="none" w:sz="0" w:space="0" w:color="auto"/>
        <w:right w:val="none" w:sz="0" w:space="0" w:color="auto"/>
      </w:divBdr>
    </w:div>
    <w:div w:id="424158804">
      <w:bodyDiv w:val="1"/>
      <w:marLeft w:val="0"/>
      <w:marRight w:val="0"/>
      <w:marTop w:val="0"/>
      <w:marBottom w:val="0"/>
      <w:divBdr>
        <w:top w:val="none" w:sz="0" w:space="0" w:color="auto"/>
        <w:left w:val="none" w:sz="0" w:space="0" w:color="auto"/>
        <w:bottom w:val="none" w:sz="0" w:space="0" w:color="auto"/>
        <w:right w:val="none" w:sz="0" w:space="0" w:color="auto"/>
      </w:divBdr>
    </w:div>
    <w:div w:id="791483396">
      <w:bodyDiv w:val="1"/>
      <w:marLeft w:val="0"/>
      <w:marRight w:val="0"/>
      <w:marTop w:val="0"/>
      <w:marBottom w:val="0"/>
      <w:divBdr>
        <w:top w:val="none" w:sz="0" w:space="0" w:color="auto"/>
        <w:left w:val="none" w:sz="0" w:space="0" w:color="auto"/>
        <w:bottom w:val="none" w:sz="0" w:space="0" w:color="auto"/>
        <w:right w:val="none" w:sz="0" w:space="0" w:color="auto"/>
      </w:divBdr>
    </w:div>
    <w:div w:id="979722714">
      <w:bodyDiv w:val="1"/>
      <w:marLeft w:val="0"/>
      <w:marRight w:val="0"/>
      <w:marTop w:val="0"/>
      <w:marBottom w:val="0"/>
      <w:divBdr>
        <w:top w:val="none" w:sz="0" w:space="0" w:color="auto"/>
        <w:left w:val="none" w:sz="0" w:space="0" w:color="auto"/>
        <w:bottom w:val="none" w:sz="0" w:space="0" w:color="auto"/>
        <w:right w:val="none" w:sz="0" w:space="0" w:color="auto"/>
      </w:divBdr>
    </w:div>
    <w:div w:id="1713266542">
      <w:bodyDiv w:val="1"/>
      <w:marLeft w:val="0"/>
      <w:marRight w:val="0"/>
      <w:marTop w:val="0"/>
      <w:marBottom w:val="0"/>
      <w:divBdr>
        <w:top w:val="none" w:sz="0" w:space="0" w:color="auto"/>
        <w:left w:val="none" w:sz="0" w:space="0" w:color="auto"/>
        <w:bottom w:val="none" w:sz="0" w:space="0" w:color="auto"/>
        <w:right w:val="none" w:sz="0" w:space="0" w:color="auto"/>
      </w:divBdr>
    </w:div>
    <w:div w:id="17943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13771</Words>
  <Characters>78500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Червяков</dc:creator>
  <cp:keywords/>
  <dc:description/>
  <cp:lastModifiedBy>user</cp:lastModifiedBy>
  <cp:revision>5</cp:revision>
  <cp:lastPrinted>2017-04-18T18:34:00Z</cp:lastPrinted>
  <dcterms:created xsi:type="dcterms:W3CDTF">2017-04-18T18:35:00Z</dcterms:created>
  <dcterms:modified xsi:type="dcterms:W3CDTF">2017-05-03T12:43:00Z</dcterms:modified>
</cp:coreProperties>
</file>